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C" w:rsidRDefault="00DC21FC" w:rsidP="00DC21FC">
      <w:pPr>
        <w:spacing w:beforeAutospacing="1" w:after="100" w:afterAutospacing="1" w:line="240" w:lineRule="auto"/>
        <w:rPr>
          <w:rFonts w:ascii="Verdana" w:eastAsia="Times New Roman" w:hAnsi="Verdana" w:cs="Tahoma"/>
          <w:color w:val="333333"/>
          <w:sz w:val="18"/>
          <w:szCs w:val="18"/>
          <w:lang/>
        </w:rPr>
      </w:pPr>
      <w:r>
        <w:rPr>
          <w:rFonts w:ascii="Verdana" w:eastAsia="Times New Roman" w:hAnsi="Verdana" w:cs="Tahoma"/>
          <w:color w:val="333333"/>
          <w:sz w:val="18"/>
          <w:szCs w:val="18"/>
          <w:lang/>
        </w:rPr>
        <w:t xml:space="preserve">НАПОМЕНЕ УЗ ФИНАНСИЈСКЕ ИЗВЕШТАЈЕ  -Како сачинити </w:t>
      </w:r>
    </w:p>
    <w:p w:rsidR="00DC21FC" w:rsidRDefault="00DC21FC" w:rsidP="00DC21FC">
      <w:pPr>
        <w:spacing w:beforeAutospacing="1" w:after="100" w:afterAutospacing="1" w:line="240" w:lineRule="auto"/>
        <w:rPr>
          <w:rFonts w:ascii="Verdana" w:eastAsia="Times New Roman" w:hAnsi="Verdana" w:cs="Tahoma"/>
          <w:color w:val="333333"/>
          <w:sz w:val="18"/>
          <w:szCs w:val="18"/>
          <w:lang/>
        </w:rPr>
      </w:pPr>
    </w:p>
    <w:p w:rsidR="00DC21FC" w:rsidRPr="00DC21FC" w:rsidRDefault="00DC21FC" w:rsidP="00DC21FC">
      <w:pPr>
        <w:spacing w:beforeAutospacing="1" w:after="100" w:afterAutospacing="1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Према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Закон</w:t>
      </w:r>
      <w:proofErr w:type="spellEnd"/>
      <w:r>
        <w:rPr>
          <w:rFonts w:ascii="Verdana" w:eastAsia="Times New Roman" w:hAnsi="Verdana" w:cs="Tahoma"/>
          <w:color w:val="333333"/>
          <w:sz w:val="18"/>
          <w:szCs w:val="18"/>
          <w:lang/>
        </w:rPr>
        <w:t xml:space="preserve"> </w:t>
      </w:r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а о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рачуноводств</w:t>
      </w:r>
      <w:proofErr w:type="spellEnd"/>
      <w:r>
        <w:rPr>
          <w:rFonts w:ascii="Verdana" w:eastAsia="Times New Roman" w:hAnsi="Verdana" w:cs="Tahoma"/>
          <w:color w:val="333333"/>
          <w:sz w:val="18"/>
          <w:szCs w:val="18"/>
          <w:lang/>
        </w:rPr>
        <w:t>у</w:t>
      </w:r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r>
        <w:rPr>
          <w:rFonts w:ascii="Verdana" w:eastAsia="Times New Roman" w:hAnsi="Verdana" w:cs="Tahoma"/>
          <w:color w:val="333333"/>
          <w:sz w:val="18"/>
          <w:szCs w:val="18"/>
          <w:lang/>
        </w:rPr>
        <w:t xml:space="preserve">у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: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Биланс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стања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,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Биланс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успеха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,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о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токовима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готовине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,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о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променама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капиталу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,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Напомене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уз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Статистички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анекс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. </w:t>
      </w:r>
      <w:proofErr w:type="spellStart"/>
      <w:proofErr w:type="gram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Овим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Законом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прописано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Напомене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уз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садрже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основу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за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приказивање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финансијских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усвојене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рачуноводствене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политике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,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као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друга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обелодањивања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у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складу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МРС,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односно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МСФИ.</w:t>
      </w:r>
      <w:proofErr w:type="gramEnd"/>
    </w:p>
    <w:p w:rsidR="00DC21FC" w:rsidRPr="00DC21FC" w:rsidRDefault="00DC21FC" w:rsidP="00DC21F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proofErr w:type="spellStart"/>
      <w:proofErr w:type="gram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Напомене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уз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састављају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средња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велика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правна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лица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остали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обвезници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ревизије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финансијских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.</w:t>
      </w:r>
      <w:proofErr w:type="gram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proofErr w:type="gram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Мала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правна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лица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предузетници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немају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обавезу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састављања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Напомена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уз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.</w:t>
      </w:r>
      <w:proofErr w:type="gramEnd"/>
    </w:p>
    <w:p w:rsidR="00DC21FC" w:rsidRPr="00DC21FC" w:rsidRDefault="00DC21FC" w:rsidP="00DC21F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proofErr w:type="spellStart"/>
      <w:proofErr w:type="gram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За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Напомене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уз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постоји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образац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већ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у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појединим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МРС/МСФИ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прописани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основни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делови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елементи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информације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које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потребно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обелоданити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.</w:t>
      </w:r>
      <w:proofErr w:type="gram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 </w:t>
      </w:r>
      <w:proofErr w:type="gramStart"/>
      <w:r w:rsidRPr="00DC21FC">
        <w:rPr>
          <w:rFonts w:ascii="Verdana" w:eastAsia="Times New Roman" w:hAnsi="Verdana" w:cs="Tahoma"/>
          <w:b/>
          <w:bCs/>
          <w:color w:val="000066"/>
          <w:sz w:val="18"/>
        </w:rPr>
        <w:t xml:space="preserve">МРС 1 </w:t>
      </w:r>
      <w:proofErr w:type="spellStart"/>
      <w:r w:rsidRPr="00DC21FC">
        <w:rPr>
          <w:rFonts w:ascii="Verdana" w:eastAsia="Times New Roman" w:hAnsi="Verdana" w:cs="Tahoma"/>
          <w:b/>
          <w:bCs/>
          <w:color w:val="000066"/>
          <w:sz w:val="18"/>
        </w:rPr>
        <w:t>Презентација</w:t>
      </w:r>
      <w:proofErr w:type="spellEnd"/>
      <w:r w:rsidRPr="00DC21FC">
        <w:rPr>
          <w:rFonts w:ascii="Verdana" w:eastAsia="Times New Roman" w:hAnsi="Verdana" w:cs="Tahoma"/>
          <w:b/>
          <w:bCs/>
          <w:color w:val="000066"/>
          <w:sz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b/>
          <w:bCs/>
          <w:color w:val="000066"/>
          <w:sz w:val="18"/>
        </w:rPr>
        <w:t>финансијских</w:t>
      </w:r>
      <w:proofErr w:type="spellEnd"/>
      <w:r w:rsidRPr="00DC21FC">
        <w:rPr>
          <w:rFonts w:ascii="Verdana" w:eastAsia="Times New Roman" w:hAnsi="Verdana" w:cs="Tahoma"/>
          <w:b/>
          <w:bCs/>
          <w:color w:val="000066"/>
          <w:sz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b/>
          <w:bCs/>
          <w:color w:val="000066"/>
          <w:sz w:val="18"/>
        </w:rPr>
        <w:t>извештаја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 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осталим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МРС/МСФИ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за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одређене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позиције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финансијских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наведене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прописане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информације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које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привредно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друштво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дужно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обелодани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у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напоменама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уз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.</w:t>
      </w:r>
      <w:proofErr w:type="gramEnd"/>
    </w:p>
    <w:p w:rsidR="00DC21FC" w:rsidRPr="00DC21FC" w:rsidRDefault="00DC21FC" w:rsidP="00DC21F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proofErr w:type="spellStart"/>
      <w:proofErr w:type="gram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Напомене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уз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приказују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систематски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начин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.</w:t>
      </w:r>
      <w:proofErr w:type="gram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proofErr w:type="gram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Свака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ставка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приказана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у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самом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билансу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стања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билансу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успеха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унакрсно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повезује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одговарајућим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информацијама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у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напоменама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.</w:t>
      </w:r>
      <w:proofErr w:type="gram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Правилником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о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садржини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форми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образаца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финансијских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proofErr w:type="gram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 у</w:t>
      </w:r>
      <w:proofErr w:type="gram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обрасцима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за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Биланс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стања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Биланс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успеха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предвиђена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колона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4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за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унакрсно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повезивање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ова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два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Напоменама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уз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.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Унакрсно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повезивање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омогућава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корисницима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финансијских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проверавају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повезују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информације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,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лакше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„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крећу</w:t>
      </w:r>
      <w:proofErr w:type="spellEnd"/>
      <w:proofErr w:type="gram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“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кроз</w:t>
      </w:r>
      <w:proofErr w:type="spellEnd"/>
      <w:proofErr w:type="gram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анализирају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их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.</w:t>
      </w:r>
    </w:p>
    <w:p w:rsidR="00DC21FC" w:rsidRPr="00DC21FC" w:rsidRDefault="00DC21FC" w:rsidP="00DC21F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Основни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елементи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Напомена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уз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,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приказани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оним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редоследом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како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proofErr w:type="gram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прописано</w:t>
      </w:r>
      <w:proofErr w:type="spellEnd"/>
      <w:proofErr w:type="gram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МРС 1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како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дају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у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другим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земљама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дужом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историјом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састављања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овог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финансијског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:</w:t>
      </w:r>
    </w:p>
    <w:p w:rsidR="00DC21FC" w:rsidRPr="00DC21FC" w:rsidRDefault="00DC21FC" w:rsidP="00DC21FC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опште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информације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о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привредном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друштву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;</w:t>
      </w:r>
    </w:p>
    <w:p w:rsidR="00DC21FC" w:rsidRPr="00DC21FC" w:rsidRDefault="00DC21FC" w:rsidP="00DC21FC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основа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за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састављање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финансијских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</w:t>
      </w:r>
      <w:r w:rsidRPr="00DC21FC">
        <w:rPr>
          <w:rFonts w:ascii="Verdana" w:eastAsia="Times New Roman" w:hAnsi="Verdana" w:cs="Tahoma"/>
          <w:color w:val="333333"/>
          <w:sz w:val="18"/>
          <w:szCs w:val="18"/>
        </w:rPr>
        <w:softHyphen/>
        <w:t>ве</w:t>
      </w:r>
      <w:r w:rsidRPr="00DC21FC">
        <w:rPr>
          <w:rFonts w:ascii="Verdana" w:eastAsia="Times New Roman" w:hAnsi="Verdana" w:cs="Tahoma"/>
          <w:color w:val="333333"/>
          <w:sz w:val="18"/>
          <w:szCs w:val="18"/>
        </w:rPr>
        <w:softHyphen/>
        <w:t>штаја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;</w:t>
      </w:r>
    </w:p>
    <w:p w:rsidR="00DC21FC" w:rsidRPr="00DC21FC" w:rsidRDefault="00DC21FC" w:rsidP="00DC21FC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усвојене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примењене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рачуноводствене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политике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процене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;</w:t>
      </w:r>
    </w:p>
    <w:p w:rsidR="00DC21FC" w:rsidRPr="00DC21FC" w:rsidRDefault="00DC21FC" w:rsidP="00DC21FC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детаљније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рашлањавање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приказивање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позиција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биланса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успеха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;</w:t>
      </w:r>
    </w:p>
    <w:p w:rsidR="00DC21FC" w:rsidRPr="00DC21FC" w:rsidRDefault="00DC21FC" w:rsidP="00DC21FC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детаљнија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рашлањавање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приказивање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позиција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биланса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стања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, и</w:t>
      </w:r>
    </w:p>
    <w:p w:rsidR="00DC21FC" w:rsidRPr="00DC21FC" w:rsidRDefault="00DC21FC" w:rsidP="00DC2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proofErr w:type="spellStart"/>
      <w:proofErr w:type="gram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остале</w:t>
      </w:r>
      <w:proofErr w:type="spellEnd"/>
      <w:proofErr w:type="gram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информације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.</w:t>
      </w:r>
    </w:p>
    <w:p w:rsidR="00DC21FC" w:rsidRPr="00DC21FC" w:rsidRDefault="00DC21FC" w:rsidP="00DC21FC">
      <w:pPr>
        <w:spacing w:beforeAutospacing="1" w:after="100" w:afterAutospacing="1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proofErr w:type="spellStart"/>
      <w:proofErr w:type="gram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Огледни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пример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Напомена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уз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садржи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информације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које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потребно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обелоданити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у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овом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финансијском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извештају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већи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број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табела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у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којима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врши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детаљније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рашчлањавање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приказивање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позиција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биланса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успеха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и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биланса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стања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са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одговарајућим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објашњењима</w:t>
      </w:r>
      <w:proofErr w:type="spellEnd"/>
      <w:r w:rsidRPr="00DC21FC">
        <w:rPr>
          <w:rFonts w:ascii="Verdana" w:eastAsia="Times New Roman" w:hAnsi="Verdana" w:cs="Tahoma"/>
          <w:color w:val="333333"/>
          <w:sz w:val="18"/>
          <w:szCs w:val="18"/>
        </w:rPr>
        <w:t>.</w:t>
      </w:r>
      <w:proofErr w:type="gramEnd"/>
    </w:p>
    <w:tbl>
      <w:tblPr>
        <w:tblW w:w="48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DC21FC" w:rsidRPr="00DC21FC" w:rsidTr="00DC21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EFF"/>
            <w:vAlign w:val="center"/>
            <w:hideMark/>
          </w:tcPr>
          <w:p w:rsidR="00DC21FC" w:rsidRPr="00DC21FC" w:rsidRDefault="00DC21FC" w:rsidP="00DC2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1FC">
              <w:rPr>
                <w:rFonts w:ascii="Verdana" w:eastAsia="Times New Roman" w:hAnsi="Verdana" w:cs="Times New Roman"/>
                <w:color w:val="333333"/>
                <w:sz w:val="18"/>
                <w:lang w:val="ru-RU"/>
              </w:rPr>
              <w:t>Пот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ребно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је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да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корисник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модел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Напомена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уз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финансијске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извештаје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уподоби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и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прилагоди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својим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потребама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.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Уколико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правно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лице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нема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одређене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облике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имовине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треба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да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ИЗБРИШЕ</w:t>
            </w:r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табелу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која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је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дата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у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нашем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моделу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(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нрп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.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уколико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нема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биолошка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средства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или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инвестиционе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нектретнине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или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не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образује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резервисања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треба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да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из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документа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у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електронској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форми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избрише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одговарајуће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табеле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и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промени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нумерацију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у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својим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lastRenderedPageBreak/>
              <w:t>напоменама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</w:rPr>
              <w:t>.</w:t>
            </w:r>
          </w:p>
          <w:p w:rsidR="00DC21FC" w:rsidRPr="00DC21FC" w:rsidRDefault="00DC21FC" w:rsidP="00DC2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Није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потребно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сваку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ставку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коју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смо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дали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у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табелама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уносе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износи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уколико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су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они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мали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безначајни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 </w:t>
            </w:r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У </w:t>
            </w:r>
            <w:proofErr w:type="spellStart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табелама</w:t>
            </w:r>
            <w:proofErr w:type="spellEnd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треба</w:t>
            </w:r>
            <w:proofErr w:type="spellEnd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обелоданити</w:t>
            </w:r>
            <w:proofErr w:type="spellEnd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само</w:t>
            </w:r>
            <w:proofErr w:type="spellEnd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материјално</w:t>
            </w:r>
            <w:proofErr w:type="spellEnd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значајне</w:t>
            </w:r>
            <w:proofErr w:type="spellEnd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износе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док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нематеријални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износи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могу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груписати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и у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збиру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приказати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под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ставком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остало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  <w:p w:rsidR="00DC21FC" w:rsidRPr="00DC21FC" w:rsidRDefault="00DC21FC" w:rsidP="00DC2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Посебно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наглашавамо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пример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Напомена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који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смо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дали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представља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само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основни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модел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који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свако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правно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лице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треба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прилагоди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својим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потребама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специфичностима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свога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пословања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  <w:p w:rsidR="00DC21FC" w:rsidRPr="00DC21FC" w:rsidRDefault="00DC21FC" w:rsidP="00DC2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Под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ред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бр</w:t>
            </w:r>
            <w:proofErr w:type="spellEnd"/>
            <w:proofErr w:type="gram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. 3 у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моделу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Напомена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потребно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је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убаце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најзначајније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рачуноводствене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политике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процене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које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су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коришћене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приликом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сачињавања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финансијских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извештаја</w:t>
            </w:r>
            <w:proofErr w:type="spellEnd"/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  <w:p w:rsidR="00DC21FC" w:rsidRPr="00DC21FC" w:rsidRDefault="00DC21FC" w:rsidP="00DC21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sr-Cyrl-CS"/>
              </w:rPr>
              <w:t>Испод сваке табеле у којој се врши детаљније рашчлањавање одређене билансне позиције потребно је дати одговарајућа описна објашњења о основу формирања те позиције и најзначајнијим променама које су се десиле у току годин</w:t>
            </w:r>
            <w:r w:rsidRPr="00DC21F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е.</w:t>
            </w:r>
          </w:p>
        </w:tc>
      </w:tr>
    </w:tbl>
    <w:p w:rsidR="00B266E8" w:rsidRDefault="00B266E8"/>
    <w:sectPr w:rsidR="00B266E8" w:rsidSect="00B26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A7"/>
    <w:multiLevelType w:val="multilevel"/>
    <w:tmpl w:val="59E6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C21FC"/>
    <w:rsid w:val="00B266E8"/>
    <w:rsid w:val="00DC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rsid w:val="00DC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level01">
    <w:name w:val="textlevel01"/>
    <w:basedOn w:val="DefaultParagraphFont"/>
    <w:rsid w:val="00DC21FC"/>
  </w:style>
  <w:style w:type="paragraph" w:styleId="NormalWeb">
    <w:name w:val="Normal (Web)"/>
    <w:basedOn w:val="Normal"/>
    <w:uiPriority w:val="99"/>
    <w:semiHidden/>
    <w:unhideWhenUsed/>
    <w:rsid w:val="00DC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text1">
    <w:name w:val="maintext1"/>
    <w:basedOn w:val="DefaultParagraphFont"/>
    <w:rsid w:val="00DC21FC"/>
  </w:style>
  <w:style w:type="character" w:customStyle="1" w:styleId="novostib">
    <w:name w:val="novostib"/>
    <w:basedOn w:val="DefaultParagraphFont"/>
    <w:rsid w:val="00DC2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1</cp:revision>
  <dcterms:created xsi:type="dcterms:W3CDTF">2020-07-20T18:29:00Z</dcterms:created>
  <dcterms:modified xsi:type="dcterms:W3CDTF">2020-07-20T18:33:00Z</dcterms:modified>
</cp:coreProperties>
</file>