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2.xml" ContentType="application/vnd.ms-office.activeX+xml"/>
  <Override PartName="/word/activeX/activeX1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5A5" w:rsidRPr="00E075A5" w:rsidRDefault="008A2A25" w:rsidP="00E075A5">
      <w:pPr>
        <w:shd w:val="clear" w:color="auto" w:fill="FFFFFF"/>
        <w:spacing w:before="100" w:beforeAutospacing="1" w:after="100" w:afterAutospacing="1" w:line="675" w:lineRule="atLeast"/>
        <w:outlineLvl w:val="1"/>
        <w:rPr>
          <w:rFonts w:ascii="Times New Roman" w:eastAsia="Times New Roman" w:hAnsi="Times New Roman" w:cs="Times New Roman"/>
          <w:b/>
          <w:bCs/>
          <w:color w:val="00174D"/>
          <w:sz w:val="20"/>
          <w:szCs w:val="2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174D"/>
          <w:sz w:val="20"/>
          <w:szCs w:val="20"/>
        </w:rPr>
        <w:t>Obračun</w:t>
      </w:r>
      <w:proofErr w:type="spellEnd"/>
      <w:r>
        <w:rPr>
          <w:rFonts w:ascii="Times New Roman" w:eastAsia="Times New Roman" w:hAnsi="Times New Roman" w:cs="Times New Roman"/>
          <w:b/>
          <w:bCs/>
          <w:color w:val="00174D"/>
          <w:sz w:val="20"/>
          <w:szCs w:val="20"/>
        </w:rPr>
        <w:t xml:space="preserve"> </w:t>
      </w:r>
      <w:r w:rsidR="00E075A5" w:rsidRPr="00E075A5">
        <w:rPr>
          <w:rFonts w:ascii="Times New Roman" w:eastAsia="Times New Roman" w:hAnsi="Times New Roman" w:cs="Times New Roman"/>
          <w:b/>
          <w:bCs/>
          <w:color w:val="00174D"/>
          <w:sz w:val="20"/>
          <w:szCs w:val="20"/>
        </w:rPr>
        <w:t xml:space="preserve"> </w:t>
      </w:r>
      <w:proofErr w:type="spellStart"/>
      <w:r w:rsidR="00E075A5" w:rsidRPr="00E075A5">
        <w:rPr>
          <w:rFonts w:ascii="Times New Roman" w:eastAsia="Times New Roman" w:hAnsi="Times New Roman" w:cs="Times New Roman"/>
          <w:b/>
          <w:bCs/>
          <w:color w:val="00174D"/>
          <w:sz w:val="20"/>
          <w:szCs w:val="20"/>
        </w:rPr>
        <w:t>ugovora</w:t>
      </w:r>
      <w:proofErr w:type="spellEnd"/>
      <w:proofErr w:type="gramEnd"/>
      <w:r w:rsidR="00E075A5" w:rsidRPr="00E075A5">
        <w:rPr>
          <w:rFonts w:ascii="Times New Roman" w:eastAsia="Times New Roman" w:hAnsi="Times New Roman" w:cs="Times New Roman"/>
          <w:b/>
          <w:bCs/>
          <w:color w:val="00174D"/>
          <w:sz w:val="20"/>
          <w:szCs w:val="20"/>
        </w:rPr>
        <w:t xml:space="preserve"> o </w:t>
      </w:r>
      <w:proofErr w:type="spellStart"/>
      <w:r w:rsidR="00E075A5" w:rsidRPr="00E075A5">
        <w:rPr>
          <w:rFonts w:ascii="Times New Roman" w:eastAsia="Times New Roman" w:hAnsi="Times New Roman" w:cs="Times New Roman"/>
          <w:b/>
          <w:bCs/>
          <w:color w:val="00174D"/>
          <w:sz w:val="20"/>
          <w:szCs w:val="20"/>
        </w:rPr>
        <w:t>dopunskom</w:t>
      </w:r>
      <w:proofErr w:type="spellEnd"/>
      <w:r w:rsidR="00E075A5" w:rsidRPr="00E075A5">
        <w:rPr>
          <w:rFonts w:ascii="Times New Roman" w:eastAsia="Times New Roman" w:hAnsi="Times New Roman" w:cs="Times New Roman"/>
          <w:b/>
          <w:bCs/>
          <w:color w:val="00174D"/>
          <w:sz w:val="20"/>
          <w:szCs w:val="20"/>
        </w:rPr>
        <w:t xml:space="preserve"> </w:t>
      </w:r>
      <w:proofErr w:type="spellStart"/>
      <w:r w:rsidR="00E075A5" w:rsidRPr="00E075A5">
        <w:rPr>
          <w:rFonts w:ascii="Times New Roman" w:eastAsia="Times New Roman" w:hAnsi="Times New Roman" w:cs="Times New Roman"/>
          <w:b/>
          <w:bCs/>
          <w:color w:val="00174D"/>
          <w:sz w:val="20"/>
          <w:szCs w:val="20"/>
        </w:rPr>
        <w:t>radu</w:t>
      </w:r>
      <w:proofErr w:type="spellEnd"/>
      <w:r w:rsidR="00E075A5" w:rsidRPr="00E075A5">
        <w:rPr>
          <w:rFonts w:ascii="Times New Roman" w:eastAsia="Times New Roman" w:hAnsi="Times New Roman" w:cs="Times New Roman"/>
          <w:b/>
          <w:bCs/>
          <w:color w:val="00174D"/>
          <w:sz w:val="20"/>
          <w:szCs w:val="20"/>
        </w:rPr>
        <w:t xml:space="preserve"> – </w:t>
      </w:r>
      <w:proofErr w:type="spellStart"/>
      <w:r w:rsidR="00E075A5" w:rsidRPr="00E075A5">
        <w:rPr>
          <w:rFonts w:ascii="Times New Roman" w:eastAsia="Times New Roman" w:hAnsi="Times New Roman" w:cs="Times New Roman"/>
          <w:b/>
          <w:bCs/>
          <w:color w:val="00174D"/>
          <w:sz w:val="20"/>
          <w:szCs w:val="20"/>
        </w:rPr>
        <w:t>normirani</w:t>
      </w:r>
      <w:proofErr w:type="spellEnd"/>
      <w:r w:rsidR="00E075A5" w:rsidRPr="00E075A5">
        <w:rPr>
          <w:rFonts w:ascii="Times New Roman" w:eastAsia="Times New Roman" w:hAnsi="Times New Roman" w:cs="Times New Roman"/>
          <w:b/>
          <w:bCs/>
          <w:color w:val="00174D"/>
          <w:sz w:val="20"/>
          <w:szCs w:val="20"/>
        </w:rPr>
        <w:t xml:space="preserve"> </w:t>
      </w:r>
      <w:proofErr w:type="spellStart"/>
      <w:r w:rsidR="00E075A5" w:rsidRPr="00E075A5">
        <w:rPr>
          <w:rFonts w:ascii="Times New Roman" w:eastAsia="Times New Roman" w:hAnsi="Times New Roman" w:cs="Times New Roman"/>
          <w:b/>
          <w:bCs/>
          <w:color w:val="00174D"/>
          <w:sz w:val="20"/>
          <w:szCs w:val="20"/>
        </w:rPr>
        <w:t>troškovi</w:t>
      </w:r>
      <w:proofErr w:type="spellEnd"/>
      <w:r w:rsidR="00E075A5" w:rsidRPr="00E075A5">
        <w:rPr>
          <w:rFonts w:ascii="Times New Roman" w:eastAsia="Times New Roman" w:hAnsi="Times New Roman" w:cs="Times New Roman"/>
          <w:b/>
          <w:bCs/>
          <w:color w:val="00174D"/>
          <w:sz w:val="20"/>
          <w:szCs w:val="20"/>
        </w:rPr>
        <w:t xml:space="preserve"> 20% (</w:t>
      </w:r>
      <w:proofErr w:type="spellStart"/>
      <w:r w:rsidR="00E075A5" w:rsidRPr="00E075A5">
        <w:rPr>
          <w:rFonts w:ascii="Times New Roman" w:eastAsia="Times New Roman" w:hAnsi="Times New Roman" w:cs="Times New Roman"/>
          <w:b/>
          <w:bCs/>
          <w:color w:val="00174D"/>
          <w:sz w:val="20"/>
          <w:szCs w:val="20"/>
        </w:rPr>
        <w:t>porez+doprinos</w:t>
      </w:r>
      <w:proofErr w:type="spellEnd"/>
      <w:r w:rsidR="00E075A5" w:rsidRPr="00E075A5">
        <w:rPr>
          <w:rFonts w:ascii="Times New Roman" w:eastAsia="Times New Roman" w:hAnsi="Times New Roman" w:cs="Times New Roman"/>
          <w:b/>
          <w:bCs/>
          <w:color w:val="00174D"/>
          <w:sz w:val="20"/>
          <w:szCs w:val="20"/>
        </w:rPr>
        <w:t xml:space="preserve"> </w:t>
      </w:r>
      <w:r w:rsidR="00E075A5">
        <w:rPr>
          <w:rFonts w:ascii="Times New Roman" w:eastAsia="Times New Roman" w:hAnsi="Times New Roman" w:cs="Times New Roman"/>
          <w:b/>
          <w:bCs/>
          <w:color w:val="00174D"/>
          <w:sz w:val="20"/>
          <w:szCs w:val="20"/>
        </w:rPr>
        <w:t>PIO</w:t>
      </w:r>
    </w:p>
    <w:p w:rsidR="00E075A5" w:rsidRPr="00E075A5" w:rsidRDefault="00E075A5" w:rsidP="00E075A5">
      <w:pPr>
        <w:shd w:val="clear" w:color="auto" w:fill="EBECEC"/>
        <w:spacing w:after="0" w:line="240" w:lineRule="auto"/>
        <w:rPr>
          <w:rFonts w:ascii="Times New Roman" w:eastAsia="Times New Roman" w:hAnsi="Times New Roman" w:cs="Times New Roman"/>
          <w:color w:val="384248"/>
        </w:rPr>
      </w:pPr>
    </w:p>
    <w:p w:rsidR="00E075A5" w:rsidRPr="00E075A5" w:rsidRDefault="00E075A5" w:rsidP="00E075A5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>Neto</w:t>
      </w:r>
      <w:proofErr w:type="spellEnd"/>
    </w:p>
    <w:p w:rsidR="00E075A5" w:rsidRPr="00E075A5" w:rsidRDefault="001249D9" w:rsidP="00E075A5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3" type="#_x0000_t75" style="width:60.75pt;height:18pt" o:ole="">
            <v:imagedata r:id="rId4" o:title=""/>
          </v:shape>
          <w:control r:id="rId5" w:name="DefaultOcxName" w:shapeid="_x0000_i1053"/>
        </w:object>
      </w:r>
      <w:proofErr w:type="gramStart"/>
      <w:r w:rsidR="00E075A5" w:rsidRPr="00E075A5">
        <w:rPr>
          <w:rFonts w:ascii="Rubik" w:eastAsia="Times New Roman" w:hAnsi="Rubik" w:cs="Times New Roman"/>
          <w:color w:val="0093DA"/>
          <w:sz w:val="18"/>
        </w:rPr>
        <w:t>s</w:t>
      </w:r>
      <w:proofErr w:type="gramEnd"/>
      <w:r w:rsidR="00E075A5" w:rsidRPr="00E075A5">
        <w:rPr>
          <w:rFonts w:ascii="Rubik" w:eastAsia="Times New Roman" w:hAnsi="Rubik" w:cs="Times New Roman"/>
          <w:color w:val="0093DA"/>
          <w:sz w:val="18"/>
        </w:rPr>
        <w:t>.</w:t>
      </w:r>
    </w:p>
    <w:p w:rsidR="00E075A5" w:rsidRPr="00E075A5" w:rsidRDefault="00E075A5" w:rsidP="00E075A5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>Bruto</w:t>
      </w:r>
      <w:proofErr w:type="spellEnd"/>
    </w:p>
    <w:p w:rsidR="00E075A5" w:rsidRPr="00E075A5" w:rsidRDefault="001249D9" w:rsidP="00E075A5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object w:dxaOrig="1440" w:dyaOrig="1440">
          <v:shape id="_x0000_i1057" type="#_x0000_t75" style="width:60.75pt;height:18pt" o:ole="">
            <v:imagedata r:id="rId6" o:title=""/>
          </v:shape>
          <w:control r:id="rId7" w:name="DefaultOcxName1" w:shapeid="_x0000_i1057"/>
        </w:object>
      </w:r>
      <w:r w:rsidR="00E459B3">
        <w:rPr>
          <w:rFonts w:ascii="Rubik" w:eastAsia="Times New Roman" w:hAnsi="Rubik" w:cs="Times New Roman"/>
          <w:color w:val="384248"/>
          <w:sz w:val="23"/>
          <w:szCs w:val="23"/>
        </w:rPr>
        <w:t xml:space="preserve"> </w:t>
      </w:r>
      <w:proofErr w:type="spellStart"/>
      <w:r w:rsidR="00E459B3">
        <w:rPr>
          <w:rFonts w:ascii="Rubik" w:eastAsia="Times New Roman" w:hAnsi="Rubik" w:cs="Times New Roman"/>
          <w:color w:val="384248"/>
          <w:sz w:val="23"/>
          <w:szCs w:val="23"/>
        </w:rPr>
        <w:t>Primenjen</w:t>
      </w:r>
      <w:proofErr w:type="spellEnd"/>
      <w:r w:rsidR="00E459B3">
        <w:rPr>
          <w:rFonts w:ascii="Rubik" w:eastAsia="Times New Roman" w:hAnsi="Rubik" w:cs="Times New Roman"/>
          <w:color w:val="384248"/>
          <w:sz w:val="23"/>
          <w:szCs w:val="23"/>
        </w:rPr>
        <w:t xml:space="preserve"> </w:t>
      </w:r>
      <w:proofErr w:type="spellStart"/>
      <w:r w:rsidR="00E459B3">
        <w:rPr>
          <w:rFonts w:ascii="Rubik" w:eastAsia="Times New Roman" w:hAnsi="Rubik" w:cs="Times New Roman"/>
          <w:color w:val="384248"/>
          <w:sz w:val="23"/>
          <w:szCs w:val="23"/>
        </w:rPr>
        <w:t>kojeficijent</w:t>
      </w:r>
      <w:proofErr w:type="spellEnd"/>
      <w:r w:rsidR="00E459B3">
        <w:rPr>
          <w:rFonts w:ascii="Rubik" w:eastAsia="Times New Roman" w:hAnsi="Rubik" w:cs="Times New Roman"/>
          <w:color w:val="384248"/>
          <w:sz w:val="23"/>
          <w:szCs w:val="23"/>
        </w:rPr>
        <w:t xml:space="preserve"> 1,543209877 </w:t>
      </w:r>
    </w:p>
    <w:p w:rsidR="00E075A5" w:rsidRPr="00E075A5" w:rsidRDefault="00E075A5" w:rsidP="00E075A5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>Normirani</w:t>
      </w:r>
      <w:proofErr w:type="spellEnd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 xml:space="preserve"> </w:t>
      </w:r>
      <w:proofErr w:type="spellStart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>troškovi</w:t>
      </w:r>
      <w:proofErr w:type="spellEnd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 xml:space="preserve"> 20%</w:t>
      </w:r>
    </w:p>
    <w:p w:rsidR="00E075A5" w:rsidRPr="00E075A5" w:rsidRDefault="001249D9" w:rsidP="00E075A5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object w:dxaOrig="1440" w:dyaOrig="1440">
          <v:shape id="_x0000_i1061" type="#_x0000_t75" style="width:60.75pt;height:18pt" o:ole="">
            <v:imagedata r:id="rId8" o:title=""/>
          </v:shape>
          <w:control r:id="rId9" w:name="DefaultOcxName2" w:shapeid="_x0000_i1061"/>
        </w:object>
      </w:r>
    </w:p>
    <w:p w:rsidR="00E075A5" w:rsidRPr="00E075A5" w:rsidRDefault="00E075A5" w:rsidP="00E075A5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>Osnovica</w:t>
      </w:r>
      <w:proofErr w:type="spellEnd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 xml:space="preserve"> </w:t>
      </w:r>
      <w:proofErr w:type="spellStart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>za</w:t>
      </w:r>
      <w:proofErr w:type="spellEnd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 xml:space="preserve"> PID</w:t>
      </w:r>
    </w:p>
    <w:p w:rsidR="00E075A5" w:rsidRPr="00E075A5" w:rsidRDefault="001249D9" w:rsidP="00E075A5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object w:dxaOrig="1440" w:dyaOrig="1440">
          <v:shape id="_x0000_i1065" type="#_x0000_t75" style="width:60.75pt;height:18pt" o:ole="">
            <v:imagedata r:id="rId10" o:title=""/>
          </v:shape>
          <w:control r:id="rId11" w:name="DefaultOcxName3" w:shapeid="_x0000_i1065"/>
        </w:object>
      </w:r>
    </w:p>
    <w:p w:rsidR="00E075A5" w:rsidRPr="00E075A5" w:rsidRDefault="00E075A5" w:rsidP="00E075A5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>Porez</w:t>
      </w:r>
      <w:proofErr w:type="spellEnd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 xml:space="preserve"> 20%</w:t>
      </w:r>
    </w:p>
    <w:p w:rsidR="00E075A5" w:rsidRPr="00E075A5" w:rsidRDefault="001249D9" w:rsidP="00E075A5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object w:dxaOrig="1440" w:dyaOrig="1440">
          <v:shape id="_x0000_i1069" type="#_x0000_t75" style="width:60.75pt;height:18pt" o:ole="">
            <v:imagedata r:id="rId12" o:title=""/>
          </v:shape>
          <w:control r:id="rId13" w:name="DefaultOcxName4" w:shapeid="_x0000_i1069"/>
        </w:object>
      </w:r>
    </w:p>
    <w:p w:rsidR="00E075A5" w:rsidRPr="00E075A5" w:rsidRDefault="00E075A5" w:rsidP="00E075A5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>PIO 24.0%</w:t>
      </w:r>
    </w:p>
    <w:p w:rsidR="00E075A5" w:rsidRPr="00E075A5" w:rsidRDefault="001249D9" w:rsidP="00E075A5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object w:dxaOrig="1440" w:dyaOrig="1440">
          <v:shape id="_x0000_i1073" type="#_x0000_t75" style="width:60.75pt;height:18pt" o:ole="">
            <v:imagedata r:id="rId14" o:title=""/>
          </v:shape>
          <w:control r:id="rId15" w:name="DefaultOcxName5" w:shapeid="_x0000_i1073"/>
        </w:object>
      </w:r>
    </w:p>
    <w:p w:rsidR="00E075A5" w:rsidRPr="00E075A5" w:rsidRDefault="00E075A5" w:rsidP="00E075A5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>Ukupni</w:t>
      </w:r>
      <w:proofErr w:type="spellEnd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 xml:space="preserve"> PID</w:t>
      </w:r>
    </w:p>
    <w:p w:rsidR="00E075A5" w:rsidRPr="00E075A5" w:rsidRDefault="001249D9" w:rsidP="00E075A5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object w:dxaOrig="1440" w:dyaOrig="1440">
          <v:shape id="_x0000_i1077" type="#_x0000_t75" style="width:60.75pt;height:18pt" o:ole="">
            <v:imagedata r:id="rId16" o:title=""/>
          </v:shape>
          <w:control r:id="rId17" w:name="DefaultOcxName6" w:shapeid="_x0000_i1077"/>
        </w:object>
      </w:r>
    </w:p>
    <w:p w:rsidR="00E075A5" w:rsidRPr="00E075A5" w:rsidRDefault="008A2A25" w:rsidP="00E075A5">
      <w:pPr>
        <w:pStyle w:val="Heading2"/>
        <w:shd w:val="clear" w:color="auto" w:fill="FFFFFF"/>
        <w:spacing w:line="675" w:lineRule="atLeast"/>
        <w:rPr>
          <w:color w:val="00174D"/>
          <w:sz w:val="20"/>
          <w:szCs w:val="20"/>
        </w:rPr>
      </w:pPr>
      <w:proofErr w:type="spellStart"/>
      <w:proofErr w:type="gramStart"/>
      <w:r>
        <w:rPr>
          <w:b w:val="0"/>
          <w:bCs w:val="0"/>
          <w:color w:val="00174D"/>
          <w:sz w:val="20"/>
          <w:szCs w:val="20"/>
        </w:rPr>
        <w:t>Obračun</w:t>
      </w:r>
      <w:proofErr w:type="spellEnd"/>
      <w:r>
        <w:rPr>
          <w:b w:val="0"/>
          <w:bCs w:val="0"/>
          <w:color w:val="00174D"/>
          <w:sz w:val="20"/>
          <w:szCs w:val="20"/>
        </w:rPr>
        <w:t xml:space="preserve"> </w:t>
      </w:r>
      <w:r w:rsidRPr="00E075A5">
        <w:rPr>
          <w:color w:val="00174D"/>
          <w:sz w:val="20"/>
          <w:szCs w:val="20"/>
        </w:rPr>
        <w:t xml:space="preserve"> </w:t>
      </w:r>
      <w:proofErr w:type="spellStart"/>
      <w:r w:rsidR="00E075A5" w:rsidRPr="00E075A5">
        <w:rPr>
          <w:color w:val="00174D"/>
          <w:sz w:val="20"/>
          <w:szCs w:val="20"/>
        </w:rPr>
        <w:t>ugovora</w:t>
      </w:r>
      <w:proofErr w:type="spellEnd"/>
      <w:proofErr w:type="gramEnd"/>
      <w:r w:rsidR="00E075A5" w:rsidRPr="00E075A5">
        <w:rPr>
          <w:color w:val="00174D"/>
          <w:sz w:val="20"/>
          <w:szCs w:val="20"/>
        </w:rPr>
        <w:t xml:space="preserve"> o </w:t>
      </w:r>
      <w:proofErr w:type="spellStart"/>
      <w:r w:rsidR="00E075A5" w:rsidRPr="00E075A5">
        <w:rPr>
          <w:color w:val="00174D"/>
          <w:sz w:val="20"/>
          <w:szCs w:val="20"/>
        </w:rPr>
        <w:t>dopunskom</w:t>
      </w:r>
      <w:proofErr w:type="spellEnd"/>
      <w:r w:rsidR="00E075A5" w:rsidRPr="00E075A5">
        <w:rPr>
          <w:color w:val="00174D"/>
          <w:sz w:val="20"/>
          <w:szCs w:val="20"/>
        </w:rPr>
        <w:t xml:space="preserve"> </w:t>
      </w:r>
      <w:proofErr w:type="spellStart"/>
      <w:r w:rsidR="00E075A5" w:rsidRPr="00E075A5">
        <w:rPr>
          <w:color w:val="00174D"/>
          <w:sz w:val="20"/>
          <w:szCs w:val="20"/>
        </w:rPr>
        <w:t>radu</w:t>
      </w:r>
      <w:proofErr w:type="spellEnd"/>
      <w:r w:rsidR="00E075A5" w:rsidRPr="00E075A5">
        <w:rPr>
          <w:color w:val="00174D"/>
          <w:sz w:val="20"/>
          <w:szCs w:val="20"/>
        </w:rPr>
        <w:t xml:space="preserve"> – </w:t>
      </w:r>
      <w:proofErr w:type="spellStart"/>
      <w:r w:rsidR="00E075A5" w:rsidRPr="00E075A5">
        <w:rPr>
          <w:color w:val="00174D"/>
          <w:sz w:val="20"/>
          <w:szCs w:val="20"/>
        </w:rPr>
        <w:t>normirani</w:t>
      </w:r>
      <w:proofErr w:type="spellEnd"/>
      <w:r w:rsidR="00E075A5" w:rsidRPr="00E075A5">
        <w:rPr>
          <w:color w:val="00174D"/>
          <w:sz w:val="20"/>
          <w:szCs w:val="20"/>
        </w:rPr>
        <w:t xml:space="preserve"> </w:t>
      </w:r>
      <w:proofErr w:type="spellStart"/>
      <w:r w:rsidR="00E075A5" w:rsidRPr="00E075A5">
        <w:rPr>
          <w:color w:val="00174D"/>
          <w:sz w:val="20"/>
          <w:szCs w:val="20"/>
        </w:rPr>
        <w:t>troškovi</w:t>
      </w:r>
      <w:proofErr w:type="spellEnd"/>
      <w:r w:rsidR="00E075A5" w:rsidRPr="00E075A5">
        <w:rPr>
          <w:color w:val="00174D"/>
          <w:sz w:val="20"/>
          <w:szCs w:val="20"/>
        </w:rPr>
        <w:t xml:space="preserve"> 20% (</w:t>
      </w:r>
      <w:proofErr w:type="spellStart"/>
      <w:r w:rsidR="00E075A5" w:rsidRPr="00E075A5">
        <w:rPr>
          <w:color w:val="00174D"/>
          <w:sz w:val="20"/>
          <w:szCs w:val="20"/>
        </w:rPr>
        <w:t>samo</w:t>
      </w:r>
      <w:proofErr w:type="spellEnd"/>
      <w:r w:rsidR="00E075A5" w:rsidRPr="00E075A5">
        <w:rPr>
          <w:color w:val="00174D"/>
          <w:sz w:val="20"/>
          <w:szCs w:val="20"/>
        </w:rPr>
        <w:t xml:space="preserve"> </w:t>
      </w:r>
      <w:proofErr w:type="spellStart"/>
      <w:r w:rsidR="00E075A5" w:rsidRPr="00E075A5">
        <w:rPr>
          <w:color w:val="00174D"/>
          <w:sz w:val="20"/>
          <w:szCs w:val="20"/>
        </w:rPr>
        <w:t>porez</w:t>
      </w:r>
      <w:proofErr w:type="spellEnd"/>
      <w:r w:rsidR="00E075A5" w:rsidRPr="00E075A5">
        <w:rPr>
          <w:color w:val="00174D"/>
          <w:sz w:val="20"/>
          <w:szCs w:val="20"/>
        </w:rPr>
        <w:t>)</w:t>
      </w:r>
    </w:p>
    <w:p w:rsidR="00E075A5" w:rsidRPr="00E075A5" w:rsidRDefault="00E075A5" w:rsidP="00E075A5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>Neto</w:t>
      </w:r>
      <w:proofErr w:type="spellEnd"/>
    </w:p>
    <w:p w:rsidR="00E075A5" w:rsidRPr="00E075A5" w:rsidRDefault="001249D9" w:rsidP="00E075A5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object w:dxaOrig="1440" w:dyaOrig="1440">
          <v:shape id="_x0000_i1081" type="#_x0000_t75" style="width:60.75pt;height:18pt" o:ole="">
            <v:imagedata r:id="rId18" o:title=""/>
          </v:shape>
          <w:control r:id="rId19" w:name="DefaultOcxName7" w:shapeid="_x0000_i1081"/>
        </w:object>
      </w:r>
    </w:p>
    <w:p w:rsidR="00E075A5" w:rsidRPr="00E075A5" w:rsidRDefault="00E075A5" w:rsidP="00E075A5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>Bruto</w:t>
      </w:r>
      <w:proofErr w:type="spellEnd"/>
    </w:p>
    <w:p w:rsidR="00E075A5" w:rsidRPr="00E075A5" w:rsidRDefault="001249D9" w:rsidP="00E075A5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object w:dxaOrig="1440" w:dyaOrig="1440">
          <v:shape id="_x0000_i1085" type="#_x0000_t75" style="width:60.75pt;height:18pt" o:ole="">
            <v:imagedata r:id="rId20" o:title=""/>
          </v:shape>
          <w:control r:id="rId21" w:name="DefaultOcxName11" w:shapeid="_x0000_i1085"/>
        </w:object>
      </w:r>
      <w:r w:rsidR="00E459B3">
        <w:rPr>
          <w:rFonts w:ascii="Rubik" w:eastAsia="Times New Roman" w:hAnsi="Rubik" w:cs="Times New Roman"/>
          <w:color w:val="384248"/>
          <w:sz w:val="23"/>
          <w:szCs w:val="23"/>
        </w:rPr>
        <w:t xml:space="preserve"> </w:t>
      </w:r>
      <w:proofErr w:type="spellStart"/>
      <w:r w:rsidR="00E459B3">
        <w:rPr>
          <w:rFonts w:ascii="Rubik" w:eastAsia="Times New Roman" w:hAnsi="Rubik" w:cs="Times New Roman"/>
          <w:color w:val="384248"/>
          <w:sz w:val="23"/>
          <w:szCs w:val="23"/>
        </w:rPr>
        <w:t>Primenjen</w:t>
      </w:r>
      <w:proofErr w:type="spellEnd"/>
      <w:r w:rsidR="00E459B3">
        <w:rPr>
          <w:rFonts w:ascii="Rubik" w:eastAsia="Times New Roman" w:hAnsi="Rubik" w:cs="Times New Roman"/>
          <w:color w:val="384248"/>
          <w:sz w:val="23"/>
          <w:szCs w:val="23"/>
        </w:rPr>
        <w:t xml:space="preserve"> </w:t>
      </w:r>
      <w:proofErr w:type="spellStart"/>
      <w:proofErr w:type="gramStart"/>
      <w:r w:rsidR="00E459B3">
        <w:rPr>
          <w:rFonts w:ascii="Rubik" w:eastAsia="Times New Roman" w:hAnsi="Rubik" w:cs="Times New Roman"/>
          <w:color w:val="384248"/>
          <w:sz w:val="23"/>
          <w:szCs w:val="23"/>
        </w:rPr>
        <w:t>kojeficijent</w:t>
      </w:r>
      <w:proofErr w:type="spellEnd"/>
      <w:r w:rsidR="00E459B3">
        <w:rPr>
          <w:rFonts w:ascii="Rubik" w:eastAsia="Times New Roman" w:hAnsi="Rubik" w:cs="Times New Roman"/>
          <w:color w:val="384248"/>
          <w:sz w:val="23"/>
          <w:szCs w:val="23"/>
        </w:rPr>
        <w:t xml:space="preserve">  </w:t>
      </w:r>
      <w:r w:rsidR="00E459B3">
        <w:t>1,190476190</w:t>
      </w:r>
      <w:proofErr w:type="gramEnd"/>
    </w:p>
    <w:p w:rsidR="00E075A5" w:rsidRPr="00E075A5" w:rsidRDefault="00E075A5" w:rsidP="00E075A5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>Normirani</w:t>
      </w:r>
      <w:proofErr w:type="spellEnd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 xml:space="preserve"> </w:t>
      </w:r>
      <w:proofErr w:type="spellStart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>troškovi</w:t>
      </w:r>
      <w:proofErr w:type="spellEnd"/>
    </w:p>
    <w:p w:rsidR="00E075A5" w:rsidRPr="00E075A5" w:rsidRDefault="001249D9" w:rsidP="00E075A5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object w:dxaOrig="1440" w:dyaOrig="1440">
          <v:shape id="_x0000_i1089" type="#_x0000_t75" style="width:60.75pt;height:18pt" o:ole="">
            <v:imagedata r:id="rId22" o:title=""/>
          </v:shape>
          <w:control r:id="rId23" w:name="DefaultOcxName21" w:shapeid="_x0000_i1089"/>
        </w:object>
      </w:r>
    </w:p>
    <w:p w:rsidR="00E075A5" w:rsidRPr="00E075A5" w:rsidRDefault="00E075A5" w:rsidP="00E075A5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>Osnovica</w:t>
      </w:r>
      <w:proofErr w:type="spellEnd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 xml:space="preserve"> </w:t>
      </w:r>
      <w:proofErr w:type="spellStart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>za</w:t>
      </w:r>
      <w:proofErr w:type="spellEnd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 xml:space="preserve"> PID</w:t>
      </w:r>
    </w:p>
    <w:p w:rsidR="00E075A5" w:rsidRPr="00E075A5" w:rsidRDefault="001249D9" w:rsidP="00E075A5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object w:dxaOrig="1440" w:dyaOrig="1440">
          <v:shape id="_x0000_i1093" type="#_x0000_t75" style="width:60.75pt;height:18pt" o:ole="">
            <v:imagedata r:id="rId24" o:title=""/>
          </v:shape>
          <w:control r:id="rId25" w:name="DefaultOcxName31" w:shapeid="_x0000_i1093"/>
        </w:object>
      </w:r>
    </w:p>
    <w:p w:rsidR="00E075A5" w:rsidRPr="00E075A5" w:rsidRDefault="00E075A5" w:rsidP="00E075A5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>Porez</w:t>
      </w:r>
      <w:proofErr w:type="spellEnd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 xml:space="preserve"> 20%</w:t>
      </w:r>
    </w:p>
    <w:p w:rsidR="00E075A5" w:rsidRPr="00E075A5" w:rsidRDefault="001249D9" w:rsidP="00E075A5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object w:dxaOrig="1440" w:dyaOrig="1440">
          <v:shape id="_x0000_i1097" type="#_x0000_t75" style="width:60.75pt;height:18pt" o:ole="">
            <v:imagedata r:id="rId26" o:title=""/>
          </v:shape>
          <w:control r:id="rId27" w:name="DefaultOcxName41" w:shapeid="_x0000_i1097"/>
        </w:object>
      </w:r>
    </w:p>
    <w:p w:rsidR="00E075A5" w:rsidRPr="00E075A5" w:rsidRDefault="00E075A5" w:rsidP="00E075A5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>Ukupni</w:t>
      </w:r>
      <w:proofErr w:type="spellEnd"/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t xml:space="preserve"> PID</w:t>
      </w:r>
    </w:p>
    <w:p w:rsidR="00E075A5" w:rsidRPr="00E075A5" w:rsidRDefault="001249D9" w:rsidP="00E075A5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E075A5">
        <w:rPr>
          <w:rFonts w:ascii="Rubik" w:eastAsia="Times New Roman" w:hAnsi="Rubik" w:cs="Times New Roman"/>
          <w:color w:val="384248"/>
          <w:sz w:val="23"/>
          <w:szCs w:val="23"/>
        </w:rPr>
        <w:object w:dxaOrig="1440" w:dyaOrig="1440">
          <v:shape id="_x0000_i1101" type="#_x0000_t75" style="width:60.75pt;height:18pt" o:ole="">
            <v:imagedata r:id="rId28" o:title=""/>
          </v:shape>
          <w:control r:id="rId29" w:name="DefaultOcxName51" w:shapeid="_x0000_i1101"/>
        </w:object>
      </w:r>
    </w:p>
    <w:p w:rsidR="00E075A5" w:rsidRDefault="00E075A5"/>
    <w:sectPr w:rsidR="00E075A5" w:rsidSect="007015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ubi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E075A5"/>
    <w:rsid w:val="001249D9"/>
    <w:rsid w:val="007015E6"/>
    <w:rsid w:val="007D59D4"/>
    <w:rsid w:val="008A2A25"/>
    <w:rsid w:val="008B6A3F"/>
    <w:rsid w:val="00C943A3"/>
    <w:rsid w:val="00CB1AC8"/>
    <w:rsid w:val="00E075A5"/>
    <w:rsid w:val="00E45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5E6"/>
  </w:style>
  <w:style w:type="paragraph" w:styleId="Heading2">
    <w:name w:val="heading 2"/>
    <w:basedOn w:val="Normal"/>
    <w:link w:val="Heading2Char"/>
    <w:uiPriority w:val="9"/>
    <w:qFormat/>
    <w:rsid w:val="00E075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uh">
    <w:name w:val="uh"/>
    <w:basedOn w:val="DefaultParagraphFont"/>
    <w:rsid w:val="00E075A5"/>
  </w:style>
  <w:style w:type="character" w:customStyle="1" w:styleId="Heading2Char">
    <w:name w:val="Heading 2 Char"/>
    <w:basedOn w:val="DefaultParagraphFont"/>
    <w:link w:val="Heading2"/>
    <w:uiPriority w:val="9"/>
    <w:rsid w:val="00E075A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818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2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0344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8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817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8342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9162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8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8042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53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8323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64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6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87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5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7023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4252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70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387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853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74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8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7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5.xml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" Type="http://schemas.openxmlformats.org/officeDocument/2006/relationships/webSettings" Target="webSettings.xml"/><Relationship Id="rId21" Type="http://schemas.openxmlformats.org/officeDocument/2006/relationships/control" Target="activeX/activeX9.xml"/><Relationship Id="rId7" Type="http://schemas.openxmlformats.org/officeDocument/2006/relationships/control" Target="activeX/activeX2.xml"/><Relationship Id="rId12" Type="http://schemas.openxmlformats.org/officeDocument/2006/relationships/image" Target="media/image5.wmf"/><Relationship Id="rId17" Type="http://schemas.openxmlformats.org/officeDocument/2006/relationships/control" Target="activeX/activeX7.xml"/><Relationship Id="rId25" Type="http://schemas.openxmlformats.org/officeDocument/2006/relationships/control" Target="activeX/activeX1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control" Target="activeX/activeX13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24" Type="http://schemas.openxmlformats.org/officeDocument/2006/relationships/image" Target="media/image11.wmf"/><Relationship Id="rId5" Type="http://schemas.openxmlformats.org/officeDocument/2006/relationships/control" Target="activeX/activeX1.xml"/><Relationship Id="rId15" Type="http://schemas.openxmlformats.org/officeDocument/2006/relationships/control" Target="activeX/activeX6.xml"/><Relationship Id="rId23" Type="http://schemas.openxmlformats.org/officeDocument/2006/relationships/control" Target="activeX/activeX10.xml"/><Relationship Id="rId28" Type="http://schemas.openxmlformats.org/officeDocument/2006/relationships/image" Target="media/image13.wmf"/><Relationship Id="rId10" Type="http://schemas.openxmlformats.org/officeDocument/2006/relationships/image" Target="media/image4.wmf"/><Relationship Id="rId19" Type="http://schemas.openxmlformats.org/officeDocument/2006/relationships/control" Target="activeX/activeX8.xml"/><Relationship Id="rId31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control" Target="activeX/activeX12.xml"/><Relationship Id="rId30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FinanceTeam</dc:creator>
  <cp:lastModifiedBy>FinanceTeam</cp:lastModifiedBy>
  <cp:revision>2</cp:revision>
  <dcterms:created xsi:type="dcterms:W3CDTF">2025-10-18T17:48:00Z</dcterms:created>
  <dcterms:modified xsi:type="dcterms:W3CDTF">2025-10-18T17:48:00Z</dcterms:modified>
</cp:coreProperties>
</file>