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E2" w:rsidRPr="00EE1D0B" w:rsidRDefault="00AB45E2" w:rsidP="00AB45E2">
      <w:pPr>
        <w:jc w:val="center"/>
        <w:rPr>
          <w:rFonts w:ascii="Arial" w:hAnsi="Arial" w:cs="Arial"/>
        </w:rPr>
      </w:pPr>
      <w:r w:rsidRPr="00EE1D0B">
        <w:rPr>
          <w:rFonts w:ascii="Arial" w:hAnsi="Arial" w:cs="Arial"/>
        </w:rPr>
        <w:t>UPUTSTVO ZA POPUNJAVANJE POPDV</w:t>
      </w:r>
    </w:p>
    <w:p w:rsidR="00823093" w:rsidRPr="00EE1D0B" w:rsidRDefault="00823093" w:rsidP="00823093">
      <w:pPr>
        <w:jc w:val="center"/>
        <w:rPr>
          <w:rFonts w:ascii="Arial" w:hAnsi="Arial" w:cs="Arial"/>
        </w:rPr>
      </w:pPr>
      <w:r w:rsidRPr="00EE1D0B">
        <w:rPr>
          <w:rFonts w:ascii="Arial" w:hAnsi="Arial" w:cs="Arial"/>
        </w:rPr>
        <w:t>IZLAZ</w:t>
      </w:r>
    </w:p>
    <w:p w:rsidR="0036371E" w:rsidRPr="00EE1D0B" w:rsidRDefault="00AB45E2">
      <w:pPr>
        <w:rPr>
          <w:rFonts w:ascii="Arial" w:hAnsi="Arial" w:cs="Arial"/>
          <w:u w:val="single"/>
        </w:rPr>
      </w:pPr>
      <w:r w:rsidRPr="00EE1D0B">
        <w:rPr>
          <w:rFonts w:ascii="Arial" w:hAnsi="Arial" w:cs="Arial"/>
          <w:u w:val="single"/>
        </w:rPr>
        <w:t>1. IZVOZ DOBARA</w:t>
      </w:r>
    </w:p>
    <w:p w:rsidR="00AB45E2" w:rsidRPr="00EE1D0B" w:rsidRDefault="00AB45E2">
      <w:pPr>
        <w:rPr>
          <w:rFonts w:ascii="Arial" w:hAnsi="Arial" w:cs="Arial"/>
        </w:rPr>
      </w:pPr>
      <w:r w:rsidRPr="00EE1D0B">
        <w:rPr>
          <w:rFonts w:ascii="Arial" w:hAnsi="Arial" w:cs="Arial"/>
        </w:rPr>
        <w:t xml:space="preserve">Izvoz se evidentira u delu: 1. PROMET DOBARA I USLUGA IZVRŠEN VAN REPUBLIKE I DRUGI PROMET KOJI NE PODLEŽE PDV </w:t>
      </w:r>
    </w:p>
    <w:p w:rsidR="00AB45E2" w:rsidRPr="00EE1D0B" w:rsidRDefault="00AB45E2">
      <w:pPr>
        <w:rPr>
          <w:rFonts w:ascii="Arial" w:hAnsi="Arial" w:cs="Arial"/>
        </w:rPr>
      </w:pPr>
      <w:r w:rsidRPr="00EE1D0B">
        <w:rPr>
          <w:rFonts w:ascii="Arial" w:hAnsi="Arial" w:cs="Arial"/>
        </w:rPr>
        <w:t xml:space="preserve">Polje 11.1 - </w:t>
      </w:r>
    </w:p>
    <w:p w:rsidR="00823093" w:rsidRPr="00EE1D0B" w:rsidRDefault="00823093">
      <w:pPr>
        <w:rPr>
          <w:rFonts w:ascii="Arial" w:hAnsi="Arial" w:cs="Arial"/>
          <w:u w:val="single"/>
        </w:rPr>
      </w:pPr>
    </w:p>
    <w:p w:rsidR="00AB45E2" w:rsidRPr="00EE1D0B" w:rsidRDefault="00AB45E2">
      <w:pPr>
        <w:rPr>
          <w:rFonts w:ascii="Arial" w:hAnsi="Arial" w:cs="Arial"/>
          <w:u w:val="single"/>
        </w:rPr>
      </w:pPr>
      <w:r w:rsidRPr="00EE1D0B">
        <w:rPr>
          <w:rFonts w:ascii="Arial" w:hAnsi="Arial" w:cs="Arial"/>
          <w:u w:val="single"/>
        </w:rPr>
        <w:t xml:space="preserve">2. OPOREZIVI PROMET  </w:t>
      </w:r>
    </w:p>
    <w:p w:rsidR="00823093" w:rsidRPr="00EE1D0B" w:rsidRDefault="00AB45E2">
      <w:pPr>
        <w:rPr>
          <w:rFonts w:ascii="Arial" w:hAnsi="Arial" w:cs="Arial"/>
        </w:rPr>
      </w:pPr>
      <w:r w:rsidRPr="00EE1D0B">
        <w:rPr>
          <w:rFonts w:ascii="Arial" w:hAnsi="Arial" w:cs="Arial"/>
        </w:rPr>
        <w:t xml:space="preserve">Oporezivi promet (osnovica i pdv) evidentira se u delu </w:t>
      </w:r>
      <w:r w:rsidR="00823093" w:rsidRPr="00EE1D0B">
        <w:rPr>
          <w:rFonts w:ascii="Arial" w:hAnsi="Arial" w:cs="Arial"/>
        </w:rPr>
        <w:t>3. OPOREZIVI PROMET DOBARA I USLUGA KOJI VRŠI OBVEZNIK PDV I OBRAČUNATI PDV</w:t>
      </w:r>
    </w:p>
    <w:p w:rsidR="00AB45E2" w:rsidRPr="00EE1D0B" w:rsidRDefault="00823093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 xml:space="preserve">Polje:3.2 - </w:t>
      </w:r>
      <w:r w:rsidRPr="00EE1D0B">
        <w:rPr>
          <w:rFonts w:ascii="Arial" w:hAnsi="Arial" w:cs="Arial"/>
          <w:bCs/>
        </w:rPr>
        <w:t xml:space="preserve"> </w:t>
      </w:r>
      <w:r w:rsidR="00AB45E2" w:rsidRPr="00EE1D0B">
        <w:rPr>
          <w:rFonts w:ascii="Arial" w:hAnsi="Arial" w:cs="Arial"/>
          <w:bCs/>
          <w:shd w:val="clear" w:color="auto" w:fill="FFFFFF"/>
        </w:rPr>
        <w:t>Promet za koji je poreski dužnik obveznik PDV koji vrši taj promet, osim iz tačke 3.1</w:t>
      </w:r>
    </w:p>
    <w:p w:rsidR="00823093" w:rsidRPr="00EE1D0B" w:rsidRDefault="00823093">
      <w:pPr>
        <w:rPr>
          <w:rFonts w:ascii="Arial" w:hAnsi="Arial" w:cs="Arial"/>
          <w:u w:val="single"/>
        </w:rPr>
      </w:pPr>
    </w:p>
    <w:p w:rsidR="00823093" w:rsidRPr="00EE1D0B" w:rsidRDefault="00AB45E2">
      <w:pPr>
        <w:rPr>
          <w:rFonts w:ascii="Arial" w:hAnsi="Arial" w:cs="Arial"/>
          <w:u w:val="single"/>
        </w:rPr>
      </w:pPr>
      <w:r w:rsidRPr="00EE1D0B">
        <w:rPr>
          <w:rFonts w:ascii="Arial" w:hAnsi="Arial" w:cs="Arial"/>
          <w:u w:val="single"/>
        </w:rPr>
        <w:t xml:space="preserve">3. AVANSI </w:t>
      </w:r>
    </w:p>
    <w:p w:rsidR="00AB45E2" w:rsidRPr="00EE1D0B" w:rsidRDefault="00823093">
      <w:pPr>
        <w:rPr>
          <w:rFonts w:ascii="Arial" w:hAnsi="Arial" w:cs="Arial"/>
          <w:u w:val="single"/>
        </w:rPr>
      </w:pPr>
      <w:r w:rsidRPr="00EE1D0B">
        <w:rPr>
          <w:rFonts w:ascii="Arial" w:hAnsi="Arial" w:cs="Arial"/>
        </w:rPr>
        <w:t xml:space="preserve">Avansi se iskazuju u polju 3.9 - </w:t>
      </w:r>
      <w:r w:rsidRPr="00EE1D0B">
        <w:rPr>
          <w:rFonts w:ascii="Arial" w:hAnsi="Arial" w:cs="Arial"/>
          <w:bCs/>
        </w:rPr>
        <w:t xml:space="preserve"> </w:t>
      </w:r>
      <w:r w:rsidR="00AB45E2" w:rsidRPr="00EE1D0B">
        <w:rPr>
          <w:rFonts w:ascii="Arial" w:hAnsi="Arial" w:cs="Arial"/>
          <w:bCs/>
          <w:shd w:val="clear" w:color="auto" w:fill="FFFFFF"/>
        </w:rPr>
        <w:t>Naknada ili deo naknade koji je naplaćen pre izvršenog prometa i PDV obračunat po tom osnovu (avans)</w:t>
      </w:r>
      <w:r w:rsidRPr="00EE1D0B">
        <w:rPr>
          <w:rFonts w:ascii="Arial" w:hAnsi="Arial" w:cs="Arial"/>
          <w:bCs/>
          <w:shd w:val="clear" w:color="auto" w:fill="FFFFFF"/>
        </w:rPr>
        <w:t>.</w:t>
      </w:r>
    </w:p>
    <w:p w:rsidR="008961ED" w:rsidRPr="00EE1D0B" w:rsidRDefault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>Napomena: upisuje se i iznos osnovice i iznos pdv –a; automatski se u iznos 3.10. prenosi samo iznos PDV-a</w:t>
      </w:r>
      <w:r w:rsidR="00823093" w:rsidRPr="00EE1D0B">
        <w:rPr>
          <w:rFonts w:ascii="Arial" w:hAnsi="Arial" w:cs="Arial"/>
          <w:bCs/>
          <w:shd w:val="clear" w:color="auto" w:fill="FFFFFF"/>
        </w:rPr>
        <w:t>.</w:t>
      </w:r>
    </w:p>
    <w:p w:rsidR="00823093" w:rsidRPr="00EE1D0B" w:rsidRDefault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>Deo 5 POPDV računa se automatski po unosu podataka</w:t>
      </w:r>
      <w:r w:rsidR="00823093" w:rsidRPr="00EE1D0B">
        <w:rPr>
          <w:rFonts w:ascii="Arial" w:hAnsi="Arial" w:cs="Arial"/>
          <w:bCs/>
          <w:shd w:val="clear" w:color="auto" w:fill="FFFFFF"/>
        </w:rPr>
        <w:t>.</w:t>
      </w:r>
    </w:p>
    <w:p w:rsidR="00AB45E2" w:rsidRPr="00EE1D0B" w:rsidRDefault="00AB45E2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>___________________________________________________________________________</w:t>
      </w:r>
    </w:p>
    <w:p w:rsidR="00AB45E2" w:rsidRPr="00EE1D0B" w:rsidRDefault="00823093" w:rsidP="008961ED">
      <w:pPr>
        <w:jc w:val="center"/>
        <w:rPr>
          <w:rFonts w:ascii="Arial" w:hAnsi="Arial" w:cs="Arial"/>
          <w:u w:val="single"/>
        </w:rPr>
      </w:pPr>
      <w:r w:rsidRPr="00EE1D0B">
        <w:rPr>
          <w:rFonts w:ascii="Arial" w:hAnsi="Arial" w:cs="Arial"/>
          <w:u w:val="single"/>
        </w:rPr>
        <w:t>ULAZ</w:t>
      </w:r>
    </w:p>
    <w:p w:rsidR="00AB45E2" w:rsidRPr="00EE1D0B" w:rsidRDefault="00AB45E2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</w:rPr>
        <w:t>1. Nabavke u zemlji evidentiraju se u delu 8 POPDV</w:t>
      </w:r>
      <w:r w:rsidR="00517099" w:rsidRPr="00EE1D0B">
        <w:rPr>
          <w:rFonts w:ascii="Arial" w:hAnsi="Arial" w:cs="Arial"/>
        </w:rPr>
        <w:t>; Polje 3</w:t>
      </w:r>
      <w:r w:rsidRPr="00EE1D0B">
        <w:rPr>
          <w:rFonts w:ascii="Arial" w:hAnsi="Arial" w:cs="Arial"/>
          <w:bCs/>
          <w:shd w:val="clear" w:color="auto" w:fill="FFFFFF"/>
        </w:rPr>
        <w:t>.2</w:t>
      </w:r>
      <w:r w:rsidRPr="00EE1D0B">
        <w:rPr>
          <w:rFonts w:ascii="Arial" w:hAnsi="Arial" w:cs="Arial"/>
          <w:bCs/>
        </w:rPr>
        <w:t xml:space="preserve"> </w:t>
      </w:r>
      <w:r w:rsidRPr="00EE1D0B">
        <w:rPr>
          <w:rFonts w:ascii="Arial" w:hAnsi="Arial" w:cs="Arial"/>
          <w:bCs/>
          <w:shd w:val="clear" w:color="auto" w:fill="FFFFFF"/>
        </w:rPr>
        <w:t>Dobra i usluge, osim dobara iz tačke 8a.1</w:t>
      </w:r>
      <w:r w:rsidR="00517099" w:rsidRPr="00EE1D0B">
        <w:rPr>
          <w:rFonts w:ascii="Arial" w:hAnsi="Arial" w:cs="Arial"/>
          <w:bCs/>
          <w:shd w:val="clear" w:color="auto" w:fill="FFFFFF"/>
        </w:rPr>
        <w:t>.</w:t>
      </w:r>
    </w:p>
    <w:p w:rsidR="00AB45E2" w:rsidRPr="00EE1D0B" w:rsidRDefault="00AB45E2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>(U delu osnovica unosi se ukupna osnovica za nabavljena dobra (</w:t>
      </w:r>
      <w:r w:rsidR="008961ED" w:rsidRPr="00EE1D0B">
        <w:rPr>
          <w:rFonts w:ascii="Arial" w:hAnsi="Arial" w:cs="Arial"/>
          <w:bCs/>
          <w:shd w:val="clear" w:color="auto" w:fill="FFFFFF"/>
        </w:rPr>
        <w:t>posebno u delu opšta stopa, posebno u delu posebna stoba); U delu PDV unosi se ukupan iznos obračunatog PDV-a (opšta i posebna stopa),– Kolona 14 KPR</w:t>
      </w:r>
      <w:r w:rsidR="00517099" w:rsidRPr="00EE1D0B">
        <w:rPr>
          <w:rFonts w:ascii="Arial" w:hAnsi="Arial" w:cs="Arial"/>
          <w:bCs/>
          <w:shd w:val="clear" w:color="auto" w:fill="FFFFFF"/>
        </w:rPr>
        <w:t>.</w:t>
      </w:r>
    </w:p>
    <w:p w:rsidR="00517099" w:rsidRPr="00EE1D0B" w:rsidRDefault="00517099">
      <w:pPr>
        <w:rPr>
          <w:rFonts w:ascii="Arial" w:hAnsi="Arial" w:cs="Arial"/>
          <w:bCs/>
          <w:shd w:val="clear" w:color="auto" w:fill="FFFFFF"/>
        </w:rPr>
      </w:pPr>
    </w:p>
    <w:p w:rsidR="008961ED" w:rsidRPr="00EE1D0B" w:rsidRDefault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>2.  PDV PO OSNOVU DATIH AVANSA (ULAZNI AVANSI)</w:t>
      </w:r>
    </w:p>
    <w:p w:rsidR="008961ED" w:rsidRPr="00EE1D0B" w:rsidRDefault="008961ED">
      <w:pPr>
        <w:rPr>
          <w:rFonts w:ascii="Arial" w:hAnsi="Arial" w:cs="Arial"/>
        </w:rPr>
      </w:pPr>
      <w:r w:rsidRPr="00EE1D0B">
        <w:rPr>
          <w:rFonts w:ascii="Arial" w:hAnsi="Arial" w:cs="Arial"/>
          <w:bCs/>
          <w:shd w:val="clear" w:color="auto" w:fill="FFFFFF"/>
        </w:rPr>
        <w:t>Avans se evidentira u koloni 8a.7</w:t>
      </w:r>
      <w:r w:rsidRPr="00EE1D0B">
        <w:rPr>
          <w:rFonts w:ascii="Arial" w:hAnsi="Arial" w:cs="Arial"/>
          <w:bCs/>
        </w:rPr>
        <w:t xml:space="preserve"> - </w:t>
      </w:r>
      <w:r w:rsidRPr="00EE1D0B">
        <w:rPr>
          <w:rFonts w:ascii="Arial" w:hAnsi="Arial" w:cs="Arial"/>
          <w:bCs/>
          <w:shd w:val="clear" w:color="auto" w:fill="FFFFFF"/>
        </w:rPr>
        <w:t>Naknada ili deo naknade koji je plaćen pre izvršenog prometa i PDV po tom osnovu (avans)</w:t>
      </w:r>
      <w:r w:rsidR="00517099" w:rsidRPr="00EE1D0B">
        <w:rPr>
          <w:rFonts w:ascii="Arial" w:hAnsi="Arial" w:cs="Arial"/>
          <w:bCs/>
          <w:shd w:val="clear" w:color="auto" w:fill="FFFFFF"/>
        </w:rPr>
        <w:t>.</w:t>
      </w:r>
    </w:p>
    <w:p w:rsidR="008961ED" w:rsidRPr="00EE1D0B" w:rsidRDefault="008961ED" w:rsidP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lastRenderedPageBreak/>
        <w:t>Napomena: upisuje se i iznos osnovice i iznos pdv –a; automatski se u iznos 8a.8. prenosi samo iznos PDV-a</w:t>
      </w:r>
      <w:r w:rsidR="00517099" w:rsidRPr="00EE1D0B">
        <w:rPr>
          <w:rFonts w:ascii="Arial" w:hAnsi="Arial" w:cs="Arial"/>
          <w:bCs/>
          <w:shd w:val="clear" w:color="auto" w:fill="FFFFFF"/>
        </w:rPr>
        <w:t>.</w:t>
      </w:r>
    </w:p>
    <w:p w:rsidR="008961ED" w:rsidRPr="00EE1D0B" w:rsidRDefault="008961ED" w:rsidP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 xml:space="preserve">Iznos PDV-a koji se može odbiti </w:t>
      </w:r>
      <w:r w:rsidR="00823093" w:rsidRPr="00EE1D0B">
        <w:rPr>
          <w:rFonts w:ascii="Arial" w:hAnsi="Arial" w:cs="Arial"/>
          <w:bCs/>
          <w:shd w:val="clear" w:color="auto" w:fill="FFFFFF"/>
        </w:rPr>
        <w:t>(kolona 13 KPR) upisuje se u polju 8e.1 - Ukupno obračunati PDV za promet nabavljenih dobara za koji je poreski dužnik obveznik PDV - isporučilac dobara, a koji se može odbiti kao prethodni porez.</w:t>
      </w:r>
    </w:p>
    <w:p w:rsidR="00823093" w:rsidRPr="00EE1D0B" w:rsidRDefault="00823093" w:rsidP="008961ED">
      <w:pPr>
        <w:rPr>
          <w:rFonts w:ascii="Arial" w:hAnsi="Arial" w:cs="Arial"/>
          <w:bCs/>
          <w:shd w:val="clear" w:color="auto" w:fill="FFFFFF"/>
        </w:rPr>
      </w:pPr>
    </w:p>
    <w:p w:rsidR="008961ED" w:rsidRPr="00EE1D0B" w:rsidRDefault="008961ED" w:rsidP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 xml:space="preserve">3. OSLOBOĐENE NABAVKE </w:t>
      </w:r>
    </w:p>
    <w:p w:rsidR="008961ED" w:rsidRPr="00EE1D0B" w:rsidRDefault="008961ED" w:rsidP="008961ED">
      <w:pPr>
        <w:rPr>
          <w:rFonts w:ascii="Arial" w:hAnsi="Arial" w:cs="Arial"/>
          <w:bCs/>
          <w:color w:val="333333"/>
          <w:shd w:val="clear" w:color="auto" w:fill="FFFFFF"/>
        </w:rPr>
      </w:pPr>
      <w:r w:rsidRPr="00EE1D0B">
        <w:rPr>
          <w:rFonts w:ascii="Arial" w:hAnsi="Arial" w:cs="Arial"/>
          <w:bCs/>
          <w:shd w:val="clear" w:color="auto" w:fill="FFFFFF"/>
        </w:rPr>
        <w:t xml:space="preserve">Nabavke od lica koja nisu obveznici PDV-a upisuje se u polje  </w:t>
      </w:r>
      <w:r w:rsidRPr="00EE1D0B">
        <w:rPr>
          <w:rFonts w:ascii="Arial" w:hAnsi="Arial" w:cs="Arial"/>
          <w:bCs/>
          <w:color w:val="333333"/>
          <w:shd w:val="clear" w:color="auto" w:fill="FFFFFF"/>
        </w:rPr>
        <w:t>8d.2</w:t>
      </w:r>
      <w:r w:rsidRPr="00EE1D0B">
        <w:rPr>
          <w:rFonts w:ascii="Arial" w:hAnsi="Arial" w:cs="Arial"/>
          <w:bCs/>
          <w:color w:val="333333"/>
        </w:rPr>
        <w:t xml:space="preserve"> - </w:t>
      </w:r>
      <w:r w:rsidRPr="00EE1D0B">
        <w:rPr>
          <w:rFonts w:ascii="Arial" w:hAnsi="Arial" w:cs="Arial"/>
          <w:bCs/>
          <w:color w:val="333333"/>
          <w:shd w:val="clear" w:color="auto" w:fill="FFFFFF"/>
        </w:rPr>
        <w:t>Dobra i usluge nabavljeni u Republici od lica sa teritorije Republike koja nisu obveznici PDV, kao i povećanje, odnosno smanjenje naknade za ta dobra i usluge, uključujući i nabavku bez naknade</w:t>
      </w:r>
    </w:p>
    <w:p w:rsidR="008961ED" w:rsidRPr="00EE1D0B" w:rsidRDefault="008961ED" w:rsidP="008961ED">
      <w:pPr>
        <w:rPr>
          <w:rFonts w:ascii="Arial" w:hAnsi="Arial" w:cs="Arial"/>
          <w:bCs/>
          <w:shd w:val="clear" w:color="auto" w:fill="FFFFFF"/>
        </w:rPr>
      </w:pPr>
      <w:r w:rsidRPr="00EE1D0B">
        <w:rPr>
          <w:rFonts w:ascii="Arial" w:hAnsi="Arial" w:cs="Arial"/>
          <w:bCs/>
          <w:color w:val="333333"/>
          <w:shd w:val="clear" w:color="auto" w:fill="FFFFFF"/>
        </w:rPr>
        <w:t>Nabavke od lica koja su obveznici PDV-a, ali je data nabavka oslobođena upisuju se u polju 8v.2</w:t>
      </w:r>
      <w:r w:rsidRPr="00EE1D0B">
        <w:rPr>
          <w:rFonts w:ascii="Arial" w:hAnsi="Arial" w:cs="Arial"/>
          <w:bCs/>
          <w:color w:val="333333"/>
        </w:rPr>
        <w:t xml:space="preserve"> - </w:t>
      </w:r>
      <w:r w:rsidRPr="00EE1D0B">
        <w:rPr>
          <w:rFonts w:ascii="Arial" w:hAnsi="Arial" w:cs="Arial"/>
          <w:bCs/>
          <w:color w:val="333333"/>
          <w:shd w:val="clear" w:color="auto" w:fill="FFFFFF"/>
        </w:rPr>
        <w:t>Dobra i usluge uz naknadu, osim iz tačke 8v.1, uključujući i povećanje, odnosno smanjenje te naknade</w:t>
      </w:r>
    </w:p>
    <w:p w:rsidR="00823093" w:rsidRPr="00EE1D0B" w:rsidRDefault="00823093" w:rsidP="00823093">
      <w:pPr>
        <w:rPr>
          <w:rFonts w:ascii="Arial" w:hAnsi="Arial" w:cs="Arial"/>
        </w:rPr>
      </w:pPr>
    </w:p>
    <w:p w:rsidR="00EE1D0B" w:rsidRPr="00EE1D0B" w:rsidRDefault="00EE1D0B" w:rsidP="00823093">
      <w:pPr>
        <w:rPr>
          <w:rFonts w:ascii="Arial" w:hAnsi="Arial" w:cs="Arial"/>
        </w:rPr>
      </w:pPr>
      <w:r w:rsidRPr="00EE1D0B">
        <w:rPr>
          <w:rFonts w:ascii="Arial" w:hAnsi="Arial" w:cs="Arial"/>
        </w:rPr>
        <w:t>4. REEXPORT – REEXPORT (</w:t>
      </w:r>
      <w:r w:rsidRPr="00EE1D0B">
        <w:rPr>
          <w:rFonts w:ascii="Arial" w:hAnsi="Arial" w:cs="Arial"/>
          <w:color w:val="333333"/>
          <w:shd w:val="clear" w:color="auto" w:fill="FFFFFF"/>
        </w:rPr>
        <w:t>Dobra nabavljena u inostranstvu koja se prodaju u inostranstvu (bez uvoza).)</w:t>
      </w:r>
      <w:r w:rsidRPr="00EE1D0B">
        <w:rPr>
          <w:rFonts w:ascii="Arial" w:hAnsi="Arial" w:cs="Arial"/>
        </w:rPr>
        <w:t xml:space="preserve"> se unosi u polje </w:t>
      </w:r>
      <w:r w:rsidRPr="00EE1D0B">
        <w:rPr>
          <w:rFonts w:ascii="Arial" w:hAnsi="Arial" w:cs="Arial"/>
          <w:b/>
          <w:bCs/>
          <w:color w:val="333333"/>
          <w:shd w:val="clear" w:color="auto" w:fill="FFFFFF"/>
        </w:rPr>
        <w:t xml:space="preserve">8d.3 - </w:t>
      </w:r>
      <w:r w:rsidRPr="00EE1D0B">
        <w:rPr>
          <w:rFonts w:ascii="Arial" w:hAnsi="Arial" w:cs="Arial"/>
          <w:b/>
          <w:bCs/>
          <w:color w:val="333333"/>
        </w:rPr>
        <w:br/>
      </w:r>
      <w:r w:rsidRPr="00EE1D0B">
        <w:rPr>
          <w:rFonts w:ascii="Arial" w:hAnsi="Arial" w:cs="Arial"/>
          <w:b/>
          <w:bCs/>
          <w:color w:val="333333"/>
          <w:shd w:val="clear" w:color="auto" w:fill="FFFFFF"/>
        </w:rPr>
        <w:t>Dobra i usluge nabavljeni van Republike, kao i povećanje, odnosno smanjenje naknade za ta dobra i usluge, uključujući i nabavku bez naknade</w:t>
      </w:r>
    </w:p>
    <w:p w:rsidR="00EE1D0B" w:rsidRDefault="00EE1D0B" w:rsidP="00823093">
      <w:pPr>
        <w:jc w:val="center"/>
        <w:rPr>
          <w:rFonts w:ascii="Arial" w:hAnsi="Arial" w:cs="Arial"/>
        </w:rPr>
      </w:pPr>
    </w:p>
    <w:p w:rsidR="00823093" w:rsidRPr="00EE1D0B" w:rsidRDefault="00823093" w:rsidP="00823093">
      <w:pPr>
        <w:jc w:val="center"/>
        <w:rPr>
          <w:rFonts w:ascii="Arial" w:hAnsi="Arial" w:cs="Arial"/>
        </w:rPr>
      </w:pPr>
      <w:r w:rsidRPr="00EE1D0B">
        <w:rPr>
          <w:rFonts w:ascii="Arial" w:hAnsi="Arial" w:cs="Arial"/>
        </w:rPr>
        <w:t>DEO 9 POPDV - PDV koji se u prethodnoj prijavi iskazuje kao prethodni porez</w:t>
      </w:r>
    </w:p>
    <w:p w:rsidR="00823093" w:rsidRPr="00EE1D0B" w:rsidRDefault="00823093" w:rsidP="00823093">
      <w:pPr>
        <w:rPr>
          <w:rFonts w:ascii="Arial" w:hAnsi="Arial" w:cs="Arial"/>
        </w:rPr>
      </w:pPr>
      <w:r w:rsidRPr="00EE1D0B">
        <w:rPr>
          <w:rFonts w:ascii="Arial" w:hAnsi="Arial" w:cs="Arial"/>
        </w:rPr>
        <w:t>U delu 9 POPDV upisuje se PDV koji se u poreskoj prijavi iskazuje kao prethodni porez i to:</w:t>
      </w:r>
    </w:p>
    <w:p w:rsidR="00823093" w:rsidRPr="00EE1D0B" w:rsidRDefault="00823093" w:rsidP="00823093">
      <w:pPr>
        <w:rPr>
          <w:rFonts w:ascii="Arial" w:hAnsi="Arial" w:cs="Arial"/>
        </w:rPr>
      </w:pPr>
      <w:r w:rsidRPr="00EE1D0B">
        <w:rPr>
          <w:rFonts w:ascii="Arial" w:hAnsi="Arial" w:cs="Arial"/>
        </w:rPr>
        <w:t xml:space="preserve">9a.1 - PDV plaćen prilkom uvoza </w:t>
      </w:r>
    </w:p>
    <w:p w:rsidR="00823093" w:rsidRPr="00EE1D0B" w:rsidRDefault="00823093" w:rsidP="00823093">
      <w:pPr>
        <w:rPr>
          <w:rFonts w:ascii="Arial" w:hAnsi="Arial" w:cs="Arial"/>
        </w:rPr>
      </w:pPr>
      <w:r w:rsidRPr="00EE1D0B">
        <w:rPr>
          <w:rFonts w:ascii="Arial" w:hAnsi="Arial" w:cs="Arial"/>
        </w:rPr>
        <w:t>9a.2 PDV naknada plaćena poljoprivredniku</w:t>
      </w:r>
    </w:p>
    <w:p w:rsidR="00823093" w:rsidRPr="00EE1D0B" w:rsidRDefault="00823093" w:rsidP="00823093">
      <w:pPr>
        <w:rPr>
          <w:rFonts w:ascii="Arial" w:hAnsi="Arial" w:cs="Arial"/>
        </w:rPr>
      </w:pPr>
      <w:r w:rsidRPr="00EE1D0B">
        <w:rPr>
          <w:rFonts w:ascii="Arial" w:hAnsi="Arial" w:cs="Arial"/>
        </w:rPr>
        <w:t>9a.3 - PDV po osnovu nabavku dobara i usluga, osim iz tačke 9a.1 i 9a.2 (to je PDV koji je iskazan u koloni 13 KPR odnosno 108 PPPDV</w:t>
      </w:r>
    </w:p>
    <w:p w:rsidR="00517099" w:rsidRPr="00EE1D0B" w:rsidRDefault="00517099" w:rsidP="00823093">
      <w:pPr>
        <w:rPr>
          <w:rFonts w:ascii="Arial" w:hAnsi="Arial" w:cs="Arial"/>
        </w:rPr>
      </w:pPr>
    </w:p>
    <w:p w:rsidR="00823093" w:rsidRPr="00EE1D0B" w:rsidRDefault="00823093" w:rsidP="00823093">
      <w:pPr>
        <w:jc w:val="center"/>
        <w:rPr>
          <w:rFonts w:ascii="Arial" w:hAnsi="Arial" w:cs="Arial"/>
        </w:rPr>
      </w:pPr>
      <w:r w:rsidRPr="00EE1D0B">
        <w:rPr>
          <w:rFonts w:ascii="Arial" w:hAnsi="Arial" w:cs="Arial"/>
        </w:rPr>
        <w:t>DEO 10 POPDV - PORESKA OBAVEZA</w:t>
      </w:r>
    </w:p>
    <w:p w:rsidR="00AB45E2" w:rsidRPr="00EE1D0B" w:rsidRDefault="00823093" w:rsidP="00823093">
      <w:pPr>
        <w:rPr>
          <w:rFonts w:ascii="Arial" w:hAnsi="Arial" w:cs="Arial"/>
        </w:rPr>
      </w:pPr>
      <w:r w:rsidRPr="00EE1D0B">
        <w:rPr>
          <w:rFonts w:ascii="Arial" w:hAnsi="Arial" w:cs="Arial"/>
        </w:rPr>
        <w:t>Polje 10 se popunjava atomatski kao razlika 5.7. POPDV i 9a.4 - Ukupan PDV koji se u poreskoj prijavi iskazuje kao prethodni porez</w:t>
      </w:r>
    </w:p>
    <w:sectPr w:rsidR="00AB45E2" w:rsidRPr="00EE1D0B" w:rsidSect="0036371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F9A" w:rsidRDefault="00003F9A" w:rsidP="00517099">
      <w:pPr>
        <w:spacing w:after="0" w:line="240" w:lineRule="auto"/>
      </w:pPr>
      <w:r>
        <w:separator/>
      </w:r>
    </w:p>
  </w:endnote>
  <w:endnote w:type="continuationSeparator" w:id="1">
    <w:p w:rsidR="00003F9A" w:rsidRDefault="00003F9A" w:rsidP="0051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1075"/>
      <w:docPartObj>
        <w:docPartGallery w:val="Page Numbers (Bottom of Page)"/>
        <w:docPartUnique/>
      </w:docPartObj>
    </w:sdtPr>
    <w:sdtContent>
      <w:p w:rsidR="00517099" w:rsidRDefault="001D3805">
        <w:pPr>
          <w:pStyle w:val="Footer"/>
          <w:jc w:val="center"/>
        </w:pPr>
        <w:fldSimple w:instr=" PAGE   \* MERGEFORMAT ">
          <w:r w:rsidR="00EE1D0B">
            <w:rPr>
              <w:noProof/>
            </w:rPr>
            <w:t>2</w:t>
          </w:r>
        </w:fldSimple>
      </w:p>
    </w:sdtContent>
  </w:sdt>
  <w:p w:rsidR="00517099" w:rsidRDefault="005170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F9A" w:rsidRDefault="00003F9A" w:rsidP="00517099">
      <w:pPr>
        <w:spacing w:after="0" w:line="240" w:lineRule="auto"/>
      </w:pPr>
      <w:r>
        <w:separator/>
      </w:r>
    </w:p>
  </w:footnote>
  <w:footnote w:type="continuationSeparator" w:id="1">
    <w:p w:rsidR="00003F9A" w:rsidRDefault="00003F9A" w:rsidP="00517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5E2"/>
    <w:rsid w:val="00003F9A"/>
    <w:rsid w:val="001D3805"/>
    <w:rsid w:val="0036371E"/>
    <w:rsid w:val="00517099"/>
    <w:rsid w:val="00823093"/>
    <w:rsid w:val="008504D2"/>
    <w:rsid w:val="008961ED"/>
    <w:rsid w:val="00AB45E2"/>
    <w:rsid w:val="00EE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099"/>
  </w:style>
  <w:style w:type="paragraph" w:styleId="Footer">
    <w:name w:val="footer"/>
    <w:basedOn w:val="Normal"/>
    <w:link w:val="FooterChar"/>
    <w:uiPriority w:val="99"/>
    <w:unhideWhenUsed/>
    <w:rsid w:val="00517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3</cp:revision>
  <dcterms:created xsi:type="dcterms:W3CDTF">2019-10-18T22:32:00Z</dcterms:created>
  <dcterms:modified xsi:type="dcterms:W3CDTF">2019-10-18T23:51:00Z</dcterms:modified>
</cp:coreProperties>
</file>