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A0" w:rsidRPr="00B40CA0" w:rsidRDefault="00B40CA0" w:rsidP="00B40C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40CA0">
        <w:rPr>
          <w:rFonts w:ascii="Times New Roman" w:eastAsia="Times New Roman" w:hAnsi="Times New Roman" w:cs="Times New Roman"/>
          <w:b/>
          <w:bCs/>
          <w:sz w:val="27"/>
          <w:szCs w:val="27"/>
        </w:rPr>
        <w:t>Vežba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10b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sz w:val="27"/>
          <w:szCs w:val="27"/>
        </w:rPr>
        <w:t>Kontiranje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sz w:val="27"/>
          <w:szCs w:val="27"/>
        </w:rPr>
        <w:t>zarade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sz w:val="27"/>
          <w:szCs w:val="27"/>
        </w:rPr>
        <w:t>naknade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sz w:val="27"/>
          <w:szCs w:val="27"/>
        </w:rPr>
        <w:t>zarade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sz w:val="27"/>
          <w:szCs w:val="27"/>
        </w:rPr>
        <w:t>ugovora</w:t>
      </w:r>
      <w:proofErr w:type="spell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Uputstvo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možete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preuzeti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lekcije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Dostupna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sledeća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dokumentacija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40CA0" w:rsidRPr="00B40CA0" w:rsidRDefault="00B40CA0" w:rsidP="00B40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Rekapitulacije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zarade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zarade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Rekapitulacija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bolovanje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do 30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radnik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bolovanju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dalje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B40CA0">
        <w:rPr>
          <w:rFonts w:ascii="Times New Roman" w:eastAsia="Times New Roman" w:hAnsi="Times New Roman" w:cs="Times New Roman"/>
          <w:color w:val="FF0000"/>
          <w:sz w:val="24"/>
          <w:szCs w:val="24"/>
        </w:rPr>
        <w:t>zanemarite</w:t>
      </w:r>
      <w:proofErr w:type="spellEnd"/>
      <w:r w:rsidRPr="00B40C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color w:val="FF0000"/>
          <w:sz w:val="24"/>
          <w:szCs w:val="24"/>
        </w:rPr>
        <w:t>što</w:t>
      </w:r>
      <w:proofErr w:type="spellEnd"/>
      <w:r w:rsidRPr="00B40C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color w:val="FF0000"/>
          <w:sz w:val="24"/>
          <w:szCs w:val="24"/>
        </w:rPr>
        <w:t>piše</w:t>
      </w:r>
      <w:proofErr w:type="spellEnd"/>
      <w:r w:rsidRPr="00B40C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color w:val="FF0000"/>
          <w:sz w:val="24"/>
          <w:szCs w:val="24"/>
        </w:rPr>
        <w:t>porodiljsko</w:t>
      </w:r>
      <w:proofErr w:type="spellEnd"/>
      <w:r w:rsidRPr="00B40CA0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:rsidR="00B40CA0" w:rsidRPr="00B40CA0" w:rsidRDefault="00B40CA0" w:rsidP="00B40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Rekapitulacija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bolovanje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novozapšljeni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radnik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c)</w:t>
      </w:r>
    </w:p>
    <w:p w:rsidR="00B40CA0" w:rsidRPr="00B40CA0" w:rsidRDefault="00B40CA0" w:rsidP="00B40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color w:val="000000"/>
          <w:sz w:val="24"/>
          <w:szCs w:val="24"/>
        </w:rPr>
        <w:t>Obračun</w:t>
      </w:r>
      <w:proofErr w:type="spellEnd"/>
      <w:r w:rsidRPr="00B40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color w:val="000000"/>
          <w:sz w:val="24"/>
          <w:szCs w:val="24"/>
        </w:rPr>
        <w:t>autorskog</w:t>
      </w:r>
      <w:proofErr w:type="spellEnd"/>
      <w:r w:rsidRPr="00B40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color w:val="000000"/>
          <w:sz w:val="24"/>
          <w:szCs w:val="24"/>
        </w:rPr>
        <w:t>ugovora</w:t>
      </w:r>
      <w:proofErr w:type="spellEnd"/>
    </w:p>
    <w:p w:rsidR="00B40CA0" w:rsidRPr="00B40CA0" w:rsidRDefault="00B40CA0" w:rsidP="00B40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Obračun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dopunskom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</w:p>
    <w:p w:rsidR="00B40CA0" w:rsidRPr="00B40CA0" w:rsidRDefault="00B40CA0" w:rsidP="00B40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  o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Zadatak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iskontirate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obračun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zarade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rekapitulacija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izvršite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glavnu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knjigu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pripremu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obračunatih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ugovorima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>NAPOMENA</w:t>
      </w:r>
    </w:p>
    <w:p w:rsidR="00B40CA0" w:rsidRPr="00B40CA0" w:rsidRDefault="00B40CA0" w:rsidP="00B40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>RADITE PRIPREMU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obavezno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definišite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vrstu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0CA0" w:rsidRPr="00B40CA0" w:rsidRDefault="00B40CA0" w:rsidP="00B40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>KNJIŽITE KROZ NALOG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obavezno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definišite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0CA0" w:rsidRPr="00B40CA0" w:rsidRDefault="00B40CA0" w:rsidP="00B40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>VRŠITE PRENOS U GLAVNU KNJIGU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prenosa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pozivate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knjiženju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rekapitulacija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radite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navedenim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koracima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(KORAK 1 - BRUTO 1); KORAK 2 (DOPRINOSI NA TERET POSLODAVCA).</w:t>
      </w:r>
      <w:proofErr w:type="gram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Kontiranje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rekapitlacije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1 -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bolovanje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do 30dana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radnika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koji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će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bolovanje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nastaviti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nakon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30dana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ali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tetet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RFZO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>RADITE PRIPREMU</w:t>
      </w:r>
    </w:p>
    <w:p w:rsidR="00B40CA0" w:rsidRPr="00B40CA0" w:rsidRDefault="00B40CA0" w:rsidP="00B40C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>KNJIŽENJE U NALOGU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provera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ravnoteže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0CA0" w:rsidRPr="00B40CA0" w:rsidRDefault="00B40CA0" w:rsidP="00B40C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>PRENOS U GLAVNU KNJIGU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Korak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1 -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Bruto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1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bolovanje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B40CA0" w:rsidRPr="00B40CA0" w:rsidRDefault="00B40CA0" w:rsidP="00B40C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Vrsta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obračun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naknade</w:t>
      </w:r>
      <w:proofErr w:type="spellEnd"/>
    </w:p>
    <w:p w:rsidR="00B40CA0" w:rsidRPr="00B40CA0" w:rsidRDefault="00B40CA0" w:rsidP="00B40C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r/1</w:t>
      </w:r>
    </w:p>
    <w:p w:rsidR="00B40CA0" w:rsidRPr="00B40CA0" w:rsidRDefault="00B40CA0" w:rsidP="00B40C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>Datum - 28.02.</w:t>
      </w:r>
    </w:p>
    <w:p w:rsidR="00B40CA0" w:rsidRPr="00B40CA0" w:rsidRDefault="00B40CA0" w:rsidP="00B40C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naredni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</w:p>
    <w:p w:rsidR="00B40CA0" w:rsidRPr="00B40CA0" w:rsidRDefault="00B40CA0" w:rsidP="00B40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Kontiranje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Ukupna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evidentira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2250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PIO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radnika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Zdravstvo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radnika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nezaposlenost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radnika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potražuju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vršite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rekapitulacije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svi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lastRenderedPageBreak/>
        <w:t>su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potrebni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Pio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radnika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Zdravstveno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osiguranje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radnika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nezaposlenost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radnika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Korak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2 -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poslodavca</w:t>
      </w:r>
      <w:proofErr w:type="spellEnd"/>
    </w:p>
    <w:p w:rsidR="00B40CA0" w:rsidRPr="00B40CA0" w:rsidRDefault="00B40CA0" w:rsidP="00B40C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Vrsta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obračun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naknade</w:t>
      </w:r>
      <w:proofErr w:type="spellEnd"/>
    </w:p>
    <w:p w:rsidR="00B40CA0" w:rsidRPr="00B40CA0" w:rsidRDefault="00B40CA0" w:rsidP="00B40C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r/1</w:t>
      </w:r>
    </w:p>
    <w:p w:rsidR="00B40CA0" w:rsidRPr="00B40CA0" w:rsidRDefault="00B40CA0" w:rsidP="00B40C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>Datum - 28.02.</w:t>
      </w:r>
    </w:p>
    <w:p w:rsidR="00B40CA0" w:rsidRPr="00B40CA0" w:rsidRDefault="00B40CA0" w:rsidP="00B40C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naredni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</w:p>
    <w:p w:rsidR="00B40CA0" w:rsidRPr="00B40CA0" w:rsidRDefault="00B40CA0" w:rsidP="00B40C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Model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2251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Kontiranje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ukupnih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evidentira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2251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PIO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Zdravstvo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nezaposlenost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potražuju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vršite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rekapitulacije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svi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potrebni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Ukupni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Pio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Zdravstveno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osiguranje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nezaposlenost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Napomena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Tačne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imate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opciji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glavna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knjiga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korak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korak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2).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Kontiranje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rekapitlacije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2 - 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bolovanje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do 30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dana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zarada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novozapošljenog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radnika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Napomena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vrši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rekapitulacije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zbirno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Radnik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b +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radnik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)-</w:t>
      </w:r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kolona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rekapitulacije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Tačna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korak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korak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imate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opciji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glavna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knjiga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0CA0" w:rsidRPr="00B40CA0" w:rsidRDefault="00B40CA0" w:rsidP="00B40C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>RADITE PRIPREMU</w:t>
      </w:r>
    </w:p>
    <w:p w:rsidR="00B40CA0" w:rsidRPr="00B40CA0" w:rsidRDefault="00B40CA0" w:rsidP="00B40C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>KNJIŽENJE U NALOGU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provera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ravnoteže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0CA0" w:rsidRPr="00B40CA0" w:rsidRDefault="00B40CA0" w:rsidP="00B40C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>PRENOS U GLAVNU KNJIGU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Korak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1 -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Bruto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1 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zarade</w:t>
      </w:r>
      <w:proofErr w:type="spellEnd"/>
    </w:p>
    <w:p w:rsidR="00B40CA0" w:rsidRPr="00B40CA0" w:rsidRDefault="00B40CA0" w:rsidP="00B40C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Vrsta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obračun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zarade</w:t>
      </w:r>
      <w:proofErr w:type="spellEnd"/>
    </w:p>
    <w:p w:rsidR="00B40CA0" w:rsidRPr="00B40CA0" w:rsidRDefault="00B40CA0" w:rsidP="00B40C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r/2</w:t>
      </w:r>
    </w:p>
    <w:p w:rsidR="00B40CA0" w:rsidRPr="00B40CA0" w:rsidRDefault="00B40CA0" w:rsidP="00B40C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>Datum - 28.02.</w:t>
      </w:r>
    </w:p>
    <w:p w:rsidR="00B40CA0" w:rsidRPr="00B40CA0" w:rsidRDefault="00B40CA0" w:rsidP="00B40C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naredni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</w:p>
    <w:p w:rsidR="00B40CA0" w:rsidRPr="00B40CA0" w:rsidRDefault="00B40CA0" w:rsidP="00B40C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Model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 5200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Kontiranje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Ukupna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evidentira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5200na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PIO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radnika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Zdravstvo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radnika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nezaposlenost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radnika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potražuju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vršite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rekapitulacije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svi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potrebni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Pio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radnika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Zdravstveno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osiguranje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radnika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nezaposlenost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radnika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Korak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2 -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poslodavca</w:t>
      </w:r>
      <w:proofErr w:type="spellEnd"/>
    </w:p>
    <w:p w:rsidR="00B40CA0" w:rsidRPr="00B40CA0" w:rsidRDefault="00B40CA0" w:rsidP="00B40C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Vrsta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obračun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zarade</w:t>
      </w:r>
      <w:proofErr w:type="spellEnd"/>
    </w:p>
    <w:p w:rsidR="00B40CA0" w:rsidRPr="00B40CA0" w:rsidRDefault="00B40CA0" w:rsidP="00B40C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r/2</w:t>
      </w:r>
    </w:p>
    <w:p w:rsidR="00B40CA0" w:rsidRPr="00B40CA0" w:rsidRDefault="00B40CA0" w:rsidP="00B40C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>Datum - 28.02.</w:t>
      </w:r>
    </w:p>
    <w:p w:rsidR="00B40CA0" w:rsidRPr="00B40CA0" w:rsidRDefault="00B40CA0" w:rsidP="00B40C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naredni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</w:p>
    <w:p w:rsidR="00B40CA0" w:rsidRPr="00B40CA0" w:rsidRDefault="00B40CA0" w:rsidP="00B40C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Model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 5210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Kontiranje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ukupnih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evidentira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5210 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PIO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Zdravstvo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nezaposlenost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potražuju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vršite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rekapitulacije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svi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potrebni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Ukupni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Pio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Zdravstveno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osiguranje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nezaposlenost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Kontiranje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obračun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autorskog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ugovora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(lice a)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Vrsta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autorski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</w:t>
      </w:r>
      <w:proofErr w:type="spell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OAU-1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3. Datum - datum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obračuna</w:t>
      </w:r>
      <w:proofErr w:type="spell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4. Model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: 5230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naredni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Kotniranje</w:t>
      </w:r>
      <w:proofErr w:type="spell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5230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ukupan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neto+porez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obračuna</w:t>
      </w:r>
      <w:proofErr w:type="spell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4650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naknade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lice A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4891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ukupan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kontiranja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koroz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provere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vršite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preno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glavnu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knjugu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Kontiranje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ugovora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delu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lice B -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zapoleno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lice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Vrsta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- 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 UOD-1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3. Datum - datum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obračuna</w:t>
      </w:r>
      <w:proofErr w:type="spell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4. Model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: 5220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naredni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5220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ukupan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izno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PIO)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4650  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naknde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lice B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4890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ukupan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PIO)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Kontiranje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ugovora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delu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lice c -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Nezapoleno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lice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Vrsta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- 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 UOD-2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3. Datum - datum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obračuna</w:t>
      </w:r>
      <w:proofErr w:type="spell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4. Model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: 5220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naredni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5220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ukupan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izno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>4620</w:t>
      </w:r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  -</w:t>
      </w:r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isplatu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ugovorima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naknde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lice C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Pogledajte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pravilnik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kontnom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planu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462 -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fizičkim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licima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ugovorima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iskazuju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navedene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iznosu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zaduženjem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odgovarajućeg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52.</w:t>
      </w:r>
      <w:proofErr w:type="gram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4890-Ostale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dažbine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ukupan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489 -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Ostale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dažbine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iskazuju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ostale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dažbine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iskazani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posebnim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računima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48,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obračunati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autorstvu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drugim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ugovorima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takse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nedovoljan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invaliditetom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ostale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slične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Izvod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iz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pravilnika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o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kontnom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okviru</w:t>
      </w:r>
      <w:proofErr w:type="spellEnd"/>
      <w:r w:rsidRPr="00B40C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 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520 -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Troškovi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zarada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zarada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iskazuju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troškovi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obračunatih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zarada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zarada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ne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refundiraju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godišnji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odmor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dane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državnih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praznika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bolovanje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prekida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bez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krivice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zaposlenog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sl.), a u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450, 451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452. </w:t>
      </w:r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otvoriti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posebni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bi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obezbedili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troškovima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zarade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521 -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Troškovi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zarade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zarada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iskazuju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troškovi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obračunu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zarada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zarada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iskazanih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520,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plaćaju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a u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453.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522 -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Troškovi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iskazuju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ukupni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troškovi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a u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462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odgovarajućih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48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iskazuju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523 -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Troškovi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autorskim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ugovorima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iskazuju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ukupni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troškovi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autorskih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a u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462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odgovarajućih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48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iskazuju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524 -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Troškovi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privremenim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povremenim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poslovima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iskazuju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ukupni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troškovi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privremenih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povremenih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poslova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a u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462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odgovarajućih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48 </w:t>
      </w:r>
      <w:proofErr w:type="spellStart"/>
      <w:proofErr w:type="gram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iskazuju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525 -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Troškovi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fizičkim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licima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ostalih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iskazuju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ukupni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troškovi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naknada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fizičkim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licima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napred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nepomenutim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ugovorima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, a u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462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odgovarajućih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48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iskazuju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poreze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doprinos</w:t>
      </w:r>
      <w:proofErr w:type="spellEnd"/>
    </w:p>
    <w:p w:rsidR="00B40CA0" w:rsidRPr="00B40CA0" w:rsidRDefault="00B40CA0" w:rsidP="00B4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baš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tom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trećem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broju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promene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kontnog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plana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a mi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nemozemo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menjamo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CA0">
        <w:rPr>
          <w:rFonts w:ascii="Times New Roman" w:eastAsia="Times New Roman" w:hAnsi="Times New Roman" w:cs="Times New Roman"/>
          <w:sz w:val="24"/>
          <w:szCs w:val="24"/>
        </w:rPr>
        <w:t>komplikovane</w:t>
      </w:r>
      <w:proofErr w:type="spellEnd"/>
      <w:r w:rsidRPr="00B40CA0">
        <w:rPr>
          <w:rFonts w:ascii="Times New Roman" w:eastAsia="Times New Roman" w:hAnsi="Times New Roman" w:cs="Times New Roman"/>
          <w:sz w:val="24"/>
          <w:szCs w:val="24"/>
        </w:rPr>
        <w:t xml:space="preserve"> procedure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0AE8"/>
    <w:multiLevelType w:val="multilevel"/>
    <w:tmpl w:val="2FB2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60D87"/>
    <w:multiLevelType w:val="multilevel"/>
    <w:tmpl w:val="3E48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44CA0"/>
    <w:multiLevelType w:val="multilevel"/>
    <w:tmpl w:val="9122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1D4212"/>
    <w:multiLevelType w:val="multilevel"/>
    <w:tmpl w:val="D0B0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B636C"/>
    <w:multiLevelType w:val="multilevel"/>
    <w:tmpl w:val="E50C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CC6F3C"/>
    <w:multiLevelType w:val="multilevel"/>
    <w:tmpl w:val="4F2C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A2A9D"/>
    <w:multiLevelType w:val="multilevel"/>
    <w:tmpl w:val="10D8A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B37136"/>
    <w:multiLevelType w:val="multilevel"/>
    <w:tmpl w:val="E3E2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326EC8"/>
    <w:multiLevelType w:val="multilevel"/>
    <w:tmpl w:val="6106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40CA0"/>
    <w:rsid w:val="003B38CC"/>
    <w:rsid w:val="007015E6"/>
    <w:rsid w:val="00B4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3">
    <w:name w:val="heading 3"/>
    <w:basedOn w:val="Normal"/>
    <w:link w:val="Heading3Char"/>
    <w:uiPriority w:val="9"/>
    <w:qFormat/>
    <w:rsid w:val="00B40C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0C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4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CA0"/>
    <w:rPr>
      <w:b/>
      <w:bCs/>
    </w:rPr>
  </w:style>
  <w:style w:type="paragraph" w:customStyle="1" w:styleId="normal0">
    <w:name w:val="normal"/>
    <w:basedOn w:val="Normal"/>
    <w:rsid w:val="00B4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2026-03-24T18:36:00Z</dcterms:created>
  <dcterms:modified xsi:type="dcterms:W3CDTF">2026-03-24T18:37:00Z</dcterms:modified>
</cp:coreProperties>
</file>