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3B" w:rsidRPr="004C1B3B" w:rsidRDefault="004C1B3B">
      <w:pPr>
        <w:rPr>
          <w:b/>
          <w:sz w:val="28"/>
          <w:szCs w:val="28"/>
        </w:rPr>
      </w:pPr>
      <w:proofErr w:type="spellStart"/>
      <w:proofErr w:type="gramStart"/>
      <w:r w:rsidRPr="004C1B3B">
        <w:rPr>
          <w:b/>
          <w:sz w:val="28"/>
          <w:szCs w:val="28"/>
        </w:rPr>
        <w:t>Транзитни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послови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из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угла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царинских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прописа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Према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члану</w:t>
      </w:r>
      <w:proofErr w:type="spellEnd"/>
      <w:r w:rsidRPr="004C1B3B">
        <w:rPr>
          <w:b/>
          <w:sz w:val="28"/>
          <w:szCs w:val="28"/>
        </w:rPr>
        <w:t xml:space="preserve"> 39.</w:t>
      </w:r>
      <w:proofErr w:type="gram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Закона</w:t>
      </w:r>
      <w:proofErr w:type="spellEnd"/>
      <w:r w:rsidRPr="004C1B3B">
        <w:rPr>
          <w:b/>
          <w:sz w:val="28"/>
          <w:szCs w:val="28"/>
        </w:rPr>
        <w:t xml:space="preserve"> о </w:t>
      </w:r>
      <w:proofErr w:type="spellStart"/>
      <w:r w:rsidRPr="004C1B3B">
        <w:rPr>
          <w:b/>
          <w:sz w:val="28"/>
          <w:szCs w:val="28"/>
        </w:rPr>
        <w:t>спољнотрговинском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пословању</w:t>
      </w:r>
      <w:proofErr w:type="spellEnd"/>
      <w:r w:rsidRPr="004C1B3B">
        <w:rPr>
          <w:b/>
          <w:sz w:val="28"/>
          <w:szCs w:val="28"/>
        </w:rPr>
        <w:t xml:space="preserve"> („</w:t>
      </w:r>
      <w:proofErr w:type="spellStart"/>
      <w:r w:rsidRPr="004C1B3B">
        <w:rPr>
          <w:b/>
          <w:sz w:val="28"/>
          <w:szCs w:val="28"/>
        </w:rPr>
        <w:t>Сл</w:t>
      </w:r>
      <w:proofErr w:type="spellEnd"/>
      <w:r w:rsidRPr="004C1B3B">
        <w:rPr>
          <w:b/>
          <w:sz w:val="28"/>
          <w:szCs w:val="28"/>
        </w:rPr>
        <w:t xml:space="preserve">. </w:t>
      </w:r>
      <w:proofErr w:type="spellStart"/>
      <w:r w:rsidRPr="004C1B3B">
        <w:rPr>
          <w:b/>
          <w:sz w:val="28"/>
          <w:szCs w:val="28"/>
        </w:rPr>
        <w:t>гласник</w:t>
      </w:r>
      <w:proofErr w:type="spellEnd"/>
      <w:r w:rsidRPr="004C1B3B">
        <w:rPr>
          <w:b/>
          <w:sz w:val="28"/>
          <w:szCs w:val="28"/>
        </w:rPr>
        <w:t xml:space="preserve"> РС” </w:t>
      </w:r>
      <w:proofErr w:type="spellStart"/>
      <w:r w:rsidRPr="004C1B3B">
        <w:rPr>
          <w:b/>
          <w:sz w:val="28"/>
          <w:szCs w:val="28"/>
        </w:rPr>
        <w:t>бр</w:t>
      </w:r>
      <w:proofErr w:type="spellEnd"/>
      <w:r w:rsidRPr="004C1B3B">
        <w:rPr>
          <w:b/>
          <w:sz w:val="28"/>
          <w:szCs w:val="28"/>
        </w:rPr>
        <w:t xml:space="preserve">. 36/2009, 36/2011, 88/2011 и 89/2015 – </w:t>
      </w:r>
      <w:proofErr w:type="spellStart"/>
      <w:r w:rsidRPr="004C1B3B">
        <w:rPr>
          <w:b/>
          <w:sz w:val="28"/>
          <w:szCs w:val="28"/>
        </w:rPr>
        <w:t>други</w:t>
      </w:r>
      <w:proofErr w:type="spellEnd"/>
      <w:r w:rsidRPr="004C1B3B">
        <w:rPr>
          <w:b/>
          <w:sz w:val="28"/>
          <w:szCs w:val="28"/>
        </w:rPr>
        <w:t xml:space="preserve"> </w:t>
      </w:r>
      <w:proofErr w:type="spellStart"/>
      <w:r w:rsidRPr="004C1B3B">
        <w:rPr>
          <w:b/>
          <w:sz w:val="28"/>
          <w:szCs w:val="28"/>
        </w:rPr>
        <w:t>закон</w:t>
      </w:r>
      <w:proofErr w:type="spellEnd"/>
      <w:r w:rsidRPr="004C1B3B">
        <w:rPr>
          <w:b/>
          <w:sz w:val="28"/>
          <w:szCs w:val="28"/>
        </w:rPr>
        <w:t xml:space="preserve">) </w:t>
      </w:r>
    </w:p>
    <w:p w:rsidR="004C1B3B" w:rsidRDefault="004C1B3B">
      <w:proofErr w:type="spellStart"/>
      <w:r>
        <w:t>домаће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</w:t>
      </w:r>
      <w:proofErr w:type="spellStart"/>
      <w:r>
        <w:t>купљену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царинској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: 1) </w:t>
      </w:r>
      <w:proofErr w:type="spellStart"/>
      <w:r>
        <w:t>увезе</w:t>
      </w:r>
      <w:proofErr w:type="spellEnd"/>
      <w:r>
        <w:t xml:space="preserve"> –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испоручује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државу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царинску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2) </w:t>
      </w:r>
      <w:proofErr w:type="spellStart"/>
      <w:r>
        <w:t>стави</w:t>
      </w:r>
      <w:proofErr w:type="spellEnd"/>
      <w:r>
        <w:t xml:space="preserve"> у </w:t>
      </w:r>
      <w:proofErr w:type="spellStart"/>
      <w:r>
        <w:t>слободан</w:t>
      </w:r>
      <w:proofErr w:type="spellEnd"/>
      <w:r>
        <w:t xml:space="preserve"> </w:t>
      </w:r>
      <w:proofErr w:type="spellStart"/>
      <w:r>
        <w:t>промет</w:t>
      </w:r>
      <w:proofErr w:type="spellEnd"/>
      <w:r>
        <w:t xml:space="preserve"> –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отпрема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. С </w:t>
      </w:r>
      <w:proofErr w:type="spellStart"/>
      <w:r>
        <w:t>тим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добра</w:t>
      </w:r>
      <w:proofErr w:type="spellEnd"/>
      <w:r>
        <w:t xml:space="preserve"> </w:t>
      </w:r>
      <w:proofErr w:type="spellStart"/>
      <w:r>
        <w:t>купљена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царинској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продају</w:t>
      </w:r>
      <w:proofErr w:type="spellEnd"/>
      <w:r>
        <w:t xml:space="preserve"> у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државу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царинску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, с </w:t>
      </w:r>
      <w:proofErr w:type="spellStart"/>
      <w:r>
        <w:t>аспекта</w:t>
      </w:r>
      <w:proofErr w:type="spellEnd"/>
      <w:r>
        <w:t xml:space="preserve"> </w:t>
      </w:r>
      <w:proofErr w:type="spellStart"/>
      <w:r>
        <w:t>царинских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: </w:t>
      </w:r>
    </w:p>
    <w:p w:rsidR="004C1B3B" w:rsidRDefault="004C1B3B"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директaн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реекспорт</w:t>
      </w:r>
      <w:proofErr w:type="spellEnd"/>
      <w:r>
        <w:rPr>
          <w:rFonts w:ascii="Calibri" w:hAnsi="Calibri" w:cs="Calibri"/>
        </w:rPr>
        <w:t xml:space="preserve"> − </w:t>
      </w:r>
      <w:proofErr w:type="spellStart"/>
      <w:r>
        <w:rPr>
          <w:rFonts w:ascii="Calibri" w:hAnsi="Calibri" w:cs="Calibri"/>
        </w:rPr>
        <w:t>куповина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испорука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; </w:t>
      </w:r>
    </w:p>
    <w:p w:rsidR="004C1B3B" w:rsidRDefault="004C1B3B"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транзит</w:t>
      </w:r>
      <w:proofErr w:type="spellEnd"/>
      <w:proofErr w:type="gramEnd"/>
      <w:r>
        <w:rPr>
          <w:rFonts w:ascii="Calibri" w:hAnsi="Calibri" w:cs="Calibri"/>
        </w:rPr>
        <w:t xml:space="preserve"> − </w:t>
      </w:r>
      <w:proofErr w:type="spellStart"/>
      <w:r>
        <w:rPr>
          <w:rFonts w:ascii="Calibri" w:hAnsi="Calibri" w:cs="Calibri"/>
        </w:rPr>
        <w:t>куповина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продаја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робе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прелази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царинског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подручја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Републике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Срб</w:t>
      </w:r>
      <w:r>
        <w:t>ије</w:t>
      </w:r>
      <w:proofErr w:type="spellEnd"/>
      <w:r>
        <w:t xml:space="preserve"> у </w:t>
      </w:r>
      <w:proofErr w:type="spellStart"/>
      <w:r>
        <w:t>оквиру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>;</w:t>
      </w:r>
    </w:p>
    <w:p w:rsidR="004C1B3B" w:rsidRDefault="004C1B3B"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индиректaн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реекспорт</w:t>
      </w:r>
      <w:proofErr w:type="spellEnd"/>
      <w:r>
        <w:rPr>
          <w:rFonts w:ascii="Calibri" w:hAnsi="Calibri" w:cs="Calibri"/>
        </w:rPr>
        <w:t xml:space="preserve"> − </w:t>
      </w:r>
      <w:proofErr w:type="spellStart"/>
      <w:r>
        <w:rPr>
          <w:rFonts w:ascii="Calibri" w:hAnsi="Calibri" w:cs="Calibri"/>
        </w:rPr>
        <w:t>куповина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продаја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смештаја</w:t>
      </w:r>
      <w:proofErr w:type="spellEnd"/>
      <w:r>
        <w:t xml:space="preserve"> у </w:t>
      </w:r>
      <w:proofErr w:type="spellStart"/>
      <w:r>
        <w:t>царинско</w:t>
      </w:r>
      <w:proofErr w:type="spellEnd"/>
      <w:r>
        <w:t xml:space="preserve"> </w:t>
      </w:r>
      <w:proofErr w:type="spellStart"/>
      <w:r>
        <w:t>складиште</w:t>
      </w:r>
      <w:proofErr w:type="spellEnd"/>
      <w:r>
        <w:t xml:space="preserve"> и </w:t>
      </w:r>
      <w:proofErr w:type="spellStart"/>
      <w:r>
        <w:t>поновни</w:t>
      </w:r>
      <w:proofErr w:type="spellEnd"/>
      <w:r>
        <w:t xml:space="preserve"> </w:t>
      </w:r>
      <w:proofErr w:type="spellStart"/>
      <w:r>
        <w:t>извоз</w:t>
      </w:r>
      <w:proofErr w:type="spellEnd"/>
      <w:r>
        <w:t xml:space="preserve">. </w:t>
      </w:r>
      <w:proofErr w:type="spellStart"/>
      <w:proofErr w:type="gram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индиректни</w:t>
      </w:r>
      <w:proofErr w:type="spellEnd"/>
      <w:r>
        <w:t xml:space="preserve"> </w:t>
      </w:r>
      <w:proofErr w:type="spellStart"/>
      <w:r>
        <w:t>реекспорт</w:t>
      </w:r>
      <w:proofErr w:type="spellEnd"/>
      <w:r>
        <w:t xml:space="preserve"> (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спроведеног</w:t>
      </w:r>
      <w:proofErr w:type="spellEnd"/>
      <w:r>
        <w:t xml:space="preserve"> </w:t>
      </w:r>
      <w:proofErr w:type="spellStart"/>
      <w:r>
        <w:t>одговарајућег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отпрема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РС), </w:t>
      </w:r>
      <w:proofErr w:type="spellStart"/>
      <w:r>
        <w:t>мисли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нпр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складиштења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активног</w:t>
      </w:r>
      <w:proofErr w:type="spellEnd"/>
      <w:r>
        <w:t xml:space="preserve"> </w:t>
      </w:r>
      <w:proofErr w:type="spellStart"/>
      <w:r>
        <w:t>оплемењивања</w:t>
      </w:r>
      <w:proofErr w:type="spellEnd"/>
      <w:r>
        <w:t xml:space="preserve">. </w:t>
      </w:r>
      <w:proofErr w:type="spellStart"/>
      <w:proofErr w:type="gramStart"/>
      <w:r>
        <w:t>Наведене</w:t>
      </w:r>
      <w:proofErr w:type="spellEnd"/>
      <w:r>
        <w:t xml:space="preserve"> </w:t>
      </w:r>
      <w:proofErr w:type="spellStart"/>
      <w:r>
        <w:t>теме</w:t>
      </w:r>
      <w:proofErr w:type="spellEnd"/>
      <w:r>
        <w:t xml:space="preserve"> </w:t>
      </w:r>
      <w:proofErr w:type="spellStart"/>
      <w:r>
        <w:t>обрадили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у </w:t>
      </w:r>
      <w:proofErr w:type="spellStart"/>
      <w:r>
        <w:t>чланцима</w:t>
      </w:r>
      <w:proofErr w:type="spellEnd"/>
      <w:r>
        <w:t xml:space="preserve"> „</w:t>
      </w:r>
      <w:proofErr w:type="spellStart"/>
      <w:r>
        <w:t>Царинско</w:t>
      </w:r>
      <w:proofErr w:type="spellEnd"/>
      <w:r>
        <w:t xml:space="preserve"> </w:t>
      </w:r>
      <w:proofErr w:type="spellStart"/>
      <w:r>
        <w:t>складиштење</w:t>
      </w:r>
      <w:proofErr w:type="spellEnd"/>
      <w:r>
        <w:t xml:space="preserve">” у </w:t>
      </w:r>
      <w:proofErr w:type="spellStart"/>
      <w:r>
        <w:t>броју</w:t>
      </w:r>
      <w:proofErr w:type="spellEnd"/>
      <w:r>
        <w:t xml:space="preserve"> 2/2023 и „</w:t>
      </w:r>
      <w:proofErr w:type="spellStart"/>
      <w:r>
        <w:t>Активно</w:t>
      </w:r>
      <w:proofErr w:type="spellEnd"/>
      <w:r>
        <w:t xml:space="preserve"> и </w:t>
      </w:r>
      <w:proofErr w:type="spellStart"/>
      <w:r>
        <w:t>пасивно</w:t>
      </w:r>
      <w:proofErr w:type="spellEnd"/>
      <w:r>
        <w:t xml:space="preserve"> </w:t>
      </w:r>
      <w:proofErr w:type="spellStart"/>
      <w:r>
        <w:t>оплемењивањe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аспекта</w:t>
      </w:r>
      <w:proofErr w:type="spellEnd"/>
      <w:r>
        <w:t xml:space="preserve"> </w:t>
      </w:r>
      <w:proofErr w:type="spellStart"/>
      <w:r>
        <w:t>царинских</w:t>
      </w:r>
      <w:proofErr w:type="spellEnd"/>
      <w:r>
        <w:t xml:space="preserve"> и </w:t>
      </w:r>
      <w:proofErr w:type="spellStart"/>
      <w:r>
        <w:t>пореских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” у </w:t>
      </w:r>
      <w:proofErr w:type="spellStart"/>
      <w:r>
        <w:t>броју</w:t>
      </w:r>
      <w:proofErr w:type="spellEnd"/>
      <w:r>
        <w:t xml:space="preserve"> 7-8/2020.</w:t>
      </w:r>
      <w:proofErr w:type="gram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реч</w:t>
      </w:r>
      <w:proofErr w:type="spellEnd"/>
      <w:r>
        <w:t xml:space="preserve"> о 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врсте</w:t>
      </w:r>
      <w:proofErr w:type="spellEnd"/>
      <w:r>
        <w:t xml:space="preserve"> </w:t>
      </w:r>
      <w:proofErr w:type="spellStart"/>
      <w:r>
        <w:t>реекспорта</w:t>
      </w:r>
      <w:proofErr w:type="spellEnd"/>
      <w:r>
        <w:t xml:space="preserve">, </w:t>
      </w:r>
      <w:proofErr w:type="spellStart"/>
      <w:r>
        <w:t>домаће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купопродаји</w:t>
      </w:r>
      <w:proofErr w:type="spellEnd"/>
      <w:r>
        <w:t xml:space="preserve">: </w:t>
      </w:r>
    </w:p>
    <w:p w:rsidR="004C1B3B" w:rsidRDefault="004C1B3B">
      <w:pPr>
        <w:rPr>
          <w:rFonts w:ascii="Calibri" w:hAnsi="Calibri" w:cs="Calibri"/>
        </w:rPr>
      </w:pP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једном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домаће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лице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купац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робе</w:t>
      </w:r>
      <w:proofErr w:type="spellEnd"/>
      <w:r>
        <w:rPr>
          <w:rFonts w:ascii="Calibri" w:hAnsi="Calibri" w:cs="Calibri"/>
        </w:rPr>
        <w:t xml:space="preserve"> у </w:t>
      </w:r>
      <w:proofErr w:type="spellStart"/>
      <w:r>
        <w:rPr>
          <w:rFonts w:ascii="Calibri" w:hAnsi="Calibri" w:cs="Calibri"/>
        </w:rPr>
        <w:t>иностранству</w:t>
      </w:r>
      <w:proofErr w:type="spellEnd"/>
      <w:r>
        <w:rPr>
          <w:rFonts w:ascii="Calibri" w:hAnsi="Calibri" w:cs="Calibri"/>
        </w:rPr>
        <w:t>, а</w:t>
      </w:r>
    </w:p>
    <w:p w:rsidR="007015E6" w:rsidRDefault="004C1B3B">
      <w:r>
        <w:t xml:space="preserve"> </w:t>
      </w:r>
      <w:r>
        <w:rPr>
          <w:rFonts w:ascii="Arial" w:hAnsi="Arial" w:cs="Arial"/>
        </w:rPr>
        <w:t>■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другом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домаће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лице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продавац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робе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испоручује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. </w:t>
      </w:r>
      <w:proofErr w:type="spellStart"/>
      <w:proofErr w:type="gramStart"/>
      <w:r>
        <w:t>При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</w:t>
      </w:r>
      <w:proofErr w:type="spellStart"/>
      <w:r>
        <w:t>реекспорта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директног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индиректног</w:t>
      </w:r>
      <w:proofErr w:type="spellEnd"/>
      <w:r>
        <w:t xml:space="preserve">, у </w:t>
      </w:r>
      <w:proofErr w:type="spellStart"/>
      <w:r>
        <w:t>улози</w:t>
      </w:r>
      <w:proofErr w:type="spellEnd"/>
      <w:r>
        <w:t xml:space="preserve"> </w:t>
      </w:r>
      <w:proofErr w:type="spellStart"/>
      <w:r>
        <w:t>продавца</w:t>
      </w:r>
      <w:proofErr w:type="spellEnd"/>
      <w:r>
        <w:t xml:space="preserve"> и </w:t>
      </w:r>
      <w:proofErr w:type="spellStart"/>
      <w:r>
        <w:t>купца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нађу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нерезиденти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резиденти</w:t>
      </w:r>
      <w:proofErr w:type="spellEnd"/>
      <w:r>
        <w:t xml:space="preserve"> (</w:t>
      </w:r>
      <w:proofErr w:type="spellStart"/>
      <w:r>
        <w:t>мада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о „</w:t>
      </w:r>
      <w:proofErr w:type="spellStart"/>
      <w:r>
        <w:t>правом</w:t>
      </w:r>
      <w:proofErr w:type="spellEnd"/>
      <w:r>
        <w:t xml:space="preserve">” </w:t>
      </w:r>
      <w:proofErr w:type="spellStart"/>
      <w:r>
        <w:t>реекспорту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резидента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, </w:t>
      </w:r>
      <w:proofErr w:type="spellStart"/>
      <w:r>
        <w:t>могуће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нерезидента</w:t>
      </w:r>
      <w:proofErr w:type="spellEnd"/>
      <w:r>
        <w:t xml:space="preserve"> и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њену</w:t>
      </w:r>
      <w:proofErr w:type="spellEnd"/>
      <w:r>
        <w:t xml:space="preserve"> </w:t>
      </w:r>
      <w:proofErr w:type="spellStart"/>
      <w:r>
        <w:t>продају</w:t>
      </w:r>
      <w:proofErr w:type="spellEnd"/>
      <w:r>
        <w:t xml:space="preserve"> </w:t>
      </w:r>
      <w:proofErr w:type="spellStart"/>
      <w:r>
        <w:t>резиденту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уноса</w:t>
      </w:r>
      <w:proofErr w:type="spellEnd"/>
      <w:r>
        <w:t xml:space="preserve"> у </w:t>
      </w:r>
      <w:proofErr w:type="spellStart"/>
      <w:r>
        <w:t>царинско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РС, </w:t>
      </w:r>
      <w:proofErr w:type="spellStart"/>
      <w:r>
        <w:t>али</w:t>
      </w:r>
      <w:proofErr w:type="spellEnd"/>
      <w:r>
        <w:t xml:space="preserve"> и </w:t>
      </w:r>
      <w:proofErr w:type="spellStart"/>
      <w:r>
        <w:t>обрнуто</w:t>
      </w:r>
      <w:proofErr w:type="spellEnd"/>
      <w:r>
        <w:t xml:space="preserve">, </w:t>
      </w:r>
      <w:proofErr w:type="spellStart"/>
      <w:r>
        <w:t>купити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у </w:t>
      </w:r>
      <w:proofErr w:type="spellStart"/>
      <w:r>
        <w:t>иностранству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резидента</w:t>
      </w:r>
      <w:proofErr w:type="spellEnd"/>
      <w:r>
        <w:t xml:space="preserve"> и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њену</w:t>
      </w:r>
      <w:proofErr w:type="spellEnd"/>
      <w:r>
        <w:t xml:space="preserve"> </w:t>
      </w:r>
      <w:proofErr w:type="spellStart"/>
      <w:r>
        <w:t>продају</w:t>
      </w:r>
      <w:proofErr w:type="spellEnd"/>
      <w:r>
        <w:t xml:space="preserve"> </w:t>
      </w:r>
      <w:proofErr w:type="spellStart"/>
      <w:r>
        <w:t>нерезиденту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реекспорт</w:t>
      </w:r>
      <w:proofErr w:type="spellEnd"/>
      <w:r>
        <w:t xml:space="preserve"> у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учесници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резидента</w:t>
      </w:r>
      <w:proofErr w:type="spellEnd"/>
      <w:r>
        <w:t xml:space="preserve">, </w:t>
      </w:r>
      <w:proofErr w:type="spellStart"/>
      <w:r>
        <w:t>примењују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облигационим</w:t>
      </w:r>
      <w:proofErr w:type="spellEnd"/>
      <w:r>
        <w:t xml:space="preserve"> </w:t>
      </w:r>
      <w:proofErr w:type="spellStart"/>
      <w:r>
        <w:t>односима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реекспорт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резидента</w:t>
      </w:r>
      <w:proofErr w:type="spellEnd"/>
      <w:r>
        <w:t xml:space="preserve"> и </w:t>
      </w:r>
      <w:proofErr w:type="spellStart"/>
      <w:r>
        <w:t>нерезидента</w:t>
      </w:r>
      <w:proofErr w:type="spellEnd"/>
      <w:r>
        <w:t xml:space="preserve"> </w:t>
      </w:r>
      <w:proofErr w:type="spellStart"/>
      <w:r>
        <w:t>меродавни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девизни</w:t>
      </w:r>
      <w:proofErr w:type="spellEnd"/>
      <w:r>
        <w:t xml:space="preserve"> и </w:t>
      </w:r>
      <w:proofErr w:type="spellStart"/>
      <w:r>
        <w:t>спољнотрговински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Директни</w:t>
      </w:r>
      <w:proofErr w:type="spellEnd"/>
      <w:r>
        <w:t xml:space="preserve"> </w:t>
      </w:r>
      <w:proofErr w:type="spellStart"/>
      <w:r>
        <w:t>реекспорт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доводи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каквих</w:t>
      </w:r>
      <w:proofErr w:type="spellEnd"/>
      <w:r>
        <w:t xml:space="preserve"> </w:t>
      </w:r>
      <w:proofErr w:type="spellStart"/>
      <w:r>
        <w:t>импликација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угла</w:t>
      </w:r>
      <w:proofErr w:type="spellEnd"/>
      <w:r>
        <w:t xml:space="preserve"> </w:t>
      </w:r>
      <w:proofErr w:type="spellStart"/>
      <w:r>
        <w:t>царинских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, </w:t>
      </w:r>
      <w:proofErr w:type="spellStart"/>
      <w:r>
        <w:t>будући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 РС,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спроводе</w:t>
      </w:r>
      <w:proofErr w:type="spellEnd"/>
      <w:r>
        <w:t xml:space="preserve"> </w:t>
      </w:r>
      <w:proofErr w:type="spellStart"/>
      <w:r>
        <w:t>никакви</w:t>
      </w:r>
      <w:proofErr w:type="spellEnd"/>
      <w:r>
        <w:t xml:space="preserve">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поступци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формалности</w:t>
      </w:r>
      <w:proofErr w:type="spellEnd"/>
      <w:r>
        <w:t xml:space="preserve"> (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угла</w:t>
      </w:r>
      <w:proofErr w:type="spellEnd"/>
      <w:r>
        <w:t xml:space="preserve"> </w:t>
      </w:r>
      <w:proofErr w:type="spellStart"/>
      <w:r>
        <w:t>домаћих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и </w:t>
      </w:r>
      <w:proofErr w:type="spellStart"/>
      <w:r>
        <w:t>процедура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Наиме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Царинског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РС” </w:t>
      </w:r>
      <w:proofErr w:type="spellStart"/>
      <w:r>
        <w:t>бр</w:t>
      </w:r>
      <w:proofErr w:type="spellEnd"/>
      <w:r>
        <w:t xml:space="preserve">. </w:t>
      </w:r>
      <w:proofErr w:type="gramEnd"/>
      <w:r>
        <w:t xml:space="preserve">95/2018, 91/2019 –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пропис</w:t>
      </w:r>
      <w:proofErr w:type="spellEnd"/>
      <w:r>
        <w:t xml:space="preserve">, 144/2020, 118/2021 и 138/2022), 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превозник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релевантне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саставом</w:t>
      </w:r>
      <w:proofErr w:type="spellEnd"/>
      <w:r>
        <w:t xml:space="preserve"> </w:t>
      </w:r>
      <w:proofErr w:type="spellStart"/>
      <w:r>
        <w:t>друмског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царинском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; 2)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релевантне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транзитни</w:t>
      </w:r>
      <w:proofErr w:type="spellEnd"/>
      <w:r>
        <w:t xml:space="preserve"> </w:t>
      </w:r>
      <w:proofErr w:type="spellStart"/>
      <w:r>
        <w:t>систем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наведеног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увођења</w:t>
      </w:r>
      <w:proofErr w:type="spellEnd"/>
      <w:r>
        <w:t xml:space="preserve"> </w:t>
      </w:r>
      <w:proofErr w:type="spellStart"/>
      <w:r>
        <w:t>надоградње</w:t>
      </w:r>
      <w:proofErr w:type="spellEnd"/>
      <w:r>
        <w:t xml:space="preserve"> NCTS </w:t>
      </w:r>
      <w:proofErr w:type="spellStart"/>
      <w:r>
        <w:t>превозник</w:t>
      </w:r>
      <w:proofErr w:type="spellEnd"/>
      <w:r>
        <w:t xml:space="preserve"> </w:t>
      </w:r>
      <w:proofErr w:type="spellStart"/>
      <w:r>
        <w:t>уноси</w:t>
      </w:r>
      <w:proofErr w:type="spellEnd"/>
      <w:r>
        <w:t xml:space="preserve"> </w:t>
      </w:r>
      <w:proofErr w:type="spellStart"/>
      <w:r>
        <w:lastRenderedPageBreak/>
        <w:t>неопходне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у </w:t>
      </w:r>
      <w:proofErr w:type="spellStart"/>
      <w:r>
        <w:t>транзитни</w:t>
      </w:r>
      <w:proofErr w:type="spellEnd"/>
      <w:r>
        <w:t xml:space="preserve"> </w:t>
      </w:r>
      <w:proofErr w:type="spellStart"/>
      <w:r>
        <w:t>пратећи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транзитни</w:t>
      </w:r>
      <w:proofErr w:type="spellEnd"/>
      <w:r>
        <w:t>/</w:t>
      </w:r>
      <w:proofErr w:type="spellStart"/>
      <w:r>
        <w:t>сигурносни</w:t>
      </w:r>
      <w:proofErr w:type="spellEnd"/>
      <w:r>
        <w:t xml:space="preserve"> </w:t>
      </w:r>
      <w:proofErr w:type="spellStart"/>
      <w:r>
        <w:t>пратећи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одлагања</w:t>
      </w:r>
      <w:proofErr w:type="spellEnd"/>
      <w:r>
        <w:t xml:space="preserve"> </w:t>
      </w:r>
      <w:proofErr w:type="spellStart"/>
      <w:r>
        <w:t>допрема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транзитним</w:t>
      </w:r>
      <w:proofErr w:type="spellEnd"/>
      <w:r>
        <w:t xml:space="preserve"> </w:t>
      </w:r>
      <w:proofErr w:type="spellStart"/>
      <w:r>
        <w:t>пратећим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транзитним</w:t>
      </w:r>
      <w:proofErr w:type="spellEnd"/>
      <w:r>
        <w:t>/</w:t>
      </w:r>
      <w:proofErr w:type="spellStart"/>
      <w:r>
        <w:t>сигурносним</w:t>
      </w:r>
      <w:proofErr w:type="spellEnd"/>
      <w:r>
        <w:t xml:space="preserve"> </w:t>
      </w:r>
      <w:proofErr w:type="spellStart"/>
      <w:r>
        <w:t>пратећим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 xml:space="preserve"> </w:t>
      </w:r>
      <w:proofErr w:type="spellStart"/>
      <w:r>
        <w:t>царинском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 </w:t>
      </w:r>
      <w:proofErr w:type="spellStart"/>
      <w:proofErr w:type="gramStart"/>
      <w:r>
        <w:t>тог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4.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. 1) и 2), </w:t>
      </w:r>
      <w:proofErr w:type="spellStart"/>
      <w:r>
        <w:t>става</w:t>
      </w:r>
      <w:proofErr w:type="spellEnd"/>
      <w:r>
        <w:t xml:space="preserve"> 5. </w:t>
      </w:r>
      <w:proofErr w:type="gramStart"/>
      <w:r>
        <w:t>и</w:t>
      </w:r>
      <w:proofErr w:type="gramEnd"/>
      <w:r>
        <w:t xml:space="preserve"> </w:t>
      </w:r>
      <w:proofErr w:type="spellStart"/>
      <w:r>
        <w:t>става</w:t>
      </w:r>
      <w:proofErr w:type="spellEnd"/>
      <w:r>
        <w:t xml:space="preserve"> 6. </w:t>
      </w:r>
      <w:proofErr w:type="spellStart"/>
      <w:proofErr w:type="gramStart"/>
      <w:r>
        <w:t>тачка</w:t>
      </w:r>
      <w:proofErr w:type="spellEnd"/>
      <w:proofErr w:type="gramEnd"/>
      <w:r>
        <w:t xml:space="preserve"> 1)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превозник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ослобођен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допремања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и MRN </w:t>
      </w:r>
      <w:proofErr w:type="spellStart"/>
      <w:r>
        <w:t>транзитне</w:t>
      </w:r>
      <w:proofErr w:type="spellEnd"/>
      <w:r>
        <w:t xml:space="preserve"> </w:t>
      </w:r>
      <w:proofErr w:type="spellStart"/>
      <w:r>
        <w:t>декларације</w:t>
      </w:r>
      <w:proofErr w:type="spellEnd"/>
      <w:r>
        <w:t xml:space="preserve"> </w:t>
      </w:r>
      <w:proofErr w:type="spellStart"/>
      <w:r>
        <w:t>царинском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. </w:t>
      </w:r>
      <w:proofErr w:type="spellStart"/>
      <w:proofErr w:type="gramStart"/>
      <w:r>
        <w:t>Релевантне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незгодама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транзитне</w:t>
      </w:r>
      <w:proofErr w:type="spellEnd"/>
      <w:r>
        <w:t xml:space="preserve"> </w:t>
      </w:r>
      <w:proofErr w:type="spellStart"/>
      <w:r>
        <w:t>операције</w:t>
      </w:r>
      <w:proofErr w:type="spellEnd"/>
      <w:r>
        <w:t xml:space="preserve"> </w:t>
      </w:r>
      <w:proofErr w:type="spellStart"/>
      <w:r>
        <w:t>евидентира</w:t>
      </w:r>
      <w:proofErr w:type="spellEnd"/>
      <w:r>
        <w:t xml:space="preserve"> </w:t>
      </w:r>
      <w:proofErr w:type="spellStart"/>
      <w:r>
        <w:t>одредишна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у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транзитном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Обавеза</w:t>
      </w:r>
      <w:proofErr w:type="spellEnd"/>
      <w:r>
        <w:t xml:space="preserve"> </w:t>
      </w:r>
      <w:proofErr w:type="spellStart"/>
      <w:r>
        <w:t>носиоца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испуњена</w:t>
      </w:r>
      <w:proofErr w:type="spellEnd"/>
      <w:r>
        <w:t xml:space="preserve">, а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завршава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стављена</w:t>
      </w:r>
      <w:proofErr w:type="spellEnd"/>
      <w:r>
        <w:t xml:space="preserve"> у </w:t>
      </w:r>
      <w:proofErr w:type="spellStart"/>
      <w:r>
        <w:t>поступак</w:t>
      </w:r>
      <w:proofErr w:type="spellEnd"/>
      <w:r>
        <w:t xml:space="preserve"> и </w:t>
      </w:r>
      <w:proofErr w:type="spellStart"/>
      <w:r>
        <w:t>захтевани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доступни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царинским</w:t>
      </w:r>
      <w:proofErr w:type="spellEnd"/>
      <w:r>
        <w:t xml:space="preserve"> </w:t>
      </w:r>
      <w:proofErr w:type="spellStart"/>
      <w:r>
        <w:t>прописима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Поступак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</w:t>
      </w:r>
      <w:proofErr w:type="spellStart"/>
      <w:r>
        <w:t>окончава</w:t>
      </w:r>
      <w:proofErr w:type="spellEnd"/>
      <w:r>
        <w:t xml:space="preserve">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утврди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поређења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полазној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и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завршен</w:t>
      </w:r>
      <w:proofErr w:type="spellEnd"/>
      <w:r>
        <w:t xml:space="preserve"> </w:t>
      </w:r>
      <w:proofErr w:type="spellStart"/>
      <w:r>
        <w:t>исправно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187. </w:t>
      </w:r>
      <w:proofErr w:type="spellStart"/>
      <w:r>
        <w:t>став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Царинског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).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стављена</w:t>
      </w:r>
      <w:proofErr w:type="spellEnd"/>
      <w:r>
        <w:t xml:space="preserve"> у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спољног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пролази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декларација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поновни</w:t>
      </w:r>
      <w:proofErr w:type="spellEnd"/>
      <w:r>
        <w:t xml:space="preserve"> </w:t>
      </w:r>
      <w:proofErr w:type="spellStart"/>
      <w:r>
        <w:t>извоз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изношења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 (</w:t>
      </w:r>
      <w:proofErr w:type="spellStart"/>
      <w:r>
        <w:t>члан</w:t>
      </w:r>
      <w:proofErr w:type="spellEnd"/>
      <w:r>
        <w:t xml:space="preserve"> 233. </w:t>
      </w:r>
      <w:proofErr w:type="spellStart"/>
      <w:r>
        <w:t>ст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3. т. 1)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>).</w:t>
      </w:r>
      <w:proofErr w:type="gramEnd"/>
      <w:r>
        <w:t xml:space="preserve"> </w:t>
      </w:r>
      <w:proofErr w:type="spellStart"/>
      <w:proofErr w:type="gramStart"/>
      <w:r>
        <w:t>Одредишна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„</w:t>
      </w:r>
      <w:proofErr w:type="spellStart"/>
      <w:r>
        <w:t>раздужује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” </w:t>
      </w:r>
      <w:proofErr w:type="spellStart"/>
      <w:r>
        <w:t>транзитним</w:t>
      </w:r>
      <w:proofErr w:type="spellEnd"/>
      <w:r>
        <w:t xml:space="preserve"> </w:t>
      </w:r>
      <w:proofErr w:type="spellStart"/>
      <w:r>
        <w:t>документом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Сходно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328.</w:t>
      </w:r>
      <w:proofErr w:type="gramEnd"/>
      <w:r>
        <w:t xml:space="preserve"> </w:t>
      </w:r>
      <w:proofErr w:type="spellStart"/>
      <w:r>
        <w:t>Уредбе</w:t>
      </w:r>
      <w:proofErr w:type="spellEnd"/>
      <w:r>
        <w:t xml:space="preserve">,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у </w:t>
      </w:r>
      <w:proofErr w:type="spellStart"/>
      <w:r>
        <w:t>националном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</w:t>
      </w:r>
      <w:proofErr w:type="spellStart"/>
      <w:r>
        <w:t>стигне</w:t>
      </w:r>
      <w:proofErr w:type="spellEnd"/>
      <w:r>
        <w:t xml:space="preserve"> у </w:t>
      </w:r>
      <w:proofErr w:type="spellStart"/>
      <w:r>
        <w:t>одредишну</w:t>
      </w:r>
      <w:proofErr w:type="spellEnd"/>
      <w:r>
        <w:t xml:space="preserve"> </w:t>
      </w:r>
      <w:proofErr w:type="spellStart"/>
      <w:r>
        <w:t>царинарницу</w:t>
      </w:r>
      <w:proofErr w:type="spellEnd"/>
      <w:r>
        <w:t xml:space="preserve">,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: 1) </w:t>
      </w:r>
      <w:proofErr w:type="spellStart"/>
      <w:r>
        <w:t>допрема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; 2) </w:t>
      </w:r>
      <w:proofErr w:type="spellStart"/>
      <w:r>
        <w:t>подноси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MRN </w:t>
      </w:r>
      <w:proofErr w:type="spellStart"/>
      <w:r>
        <w:t>транзитне</w:t>
      </w:r>
      <w:proofErr w:type="spellEnd"/>
      <w:r>
        <w:t xml:space="preserve"> </w:t>
      </w:r>
      <w:proofErr w:type="spellStart"/>
      <w:r>
        <w:t>декларације</w:t>
      </w:r>
      <w:proofErr w:type="spellEnd"/>
      <w:r>
        <w:t xml:space="preserve">; 3)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захтева</w:t>
      </w:r>
      <w:proofErr w:type="spellEnd"/>
      <w:r>
        <w:t xml:space="preserve"> </w:t>
      </w:r>
      <w:proofErr w:type="spellStart"/>
      <w:r>
        <w:t>одредишна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.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допремљена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одредила</w:t>
      </w:r>
      <w:proofErr w:type="spellEnd"/>
      <w:r>
        <w:t xml:space="preserve"> </w:t>
      </w:r>
      <w:proofErr w:type="spellStart"/>
      <w:r>
        <w:t>полазна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320.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proofErr w:type="gramStart"/>
      <w:r>
        <w:t>Уредбе</w:t>
      </w:r>
      <w:proofErr w:type="spellEnd"/>
      <w:r>
        <w:t xml:space="preserve">, а </w:t>
      </w:r>
      <w:proofErr w:type="spellStart"/>
      <w:r>
        <w:t>непоштовање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произлази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дато</w:t>
      </w:r>
      <w:proofErr w:type="spellEnd"/>
      <w:r>
        <w:t xml:space="preserve"> </w:t>
      </w:r>
      <w:proofErr w:type="spellStart"/>
      <w:r>
        <w:t>задовољавајуће</w:t>
      </w:r>
      <w:proofErr w:type="spellEnd"/>
      <w:r>
        <w:t xml:space="preserve"> </w:t>
      </w:r>
      <w:proofErr w:type="spellStart"/>
      <w:r>
        <w:t>објашњење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одговоран</w:t>
      </w:r>
      <w:proofErr w:type="spellEnd"/>
      <w:r>
        <w:t xml:space="preserve"> </w:t>
      </w:r>
      <w:proofErr w:type="spellStart"/>
      <w:r>
        <w:t>превозник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носилац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допремљена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Национални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у </w:t>
      </w:r>
      <w:proofErr w:type="spellStart"/>
      <w:r>
        <w:t>некој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уместо</w:t>
      </w:r>
      <w:proofErr w:type="spellEnd"/>
      <w:r>
        <w:t xml:space="preserve"> у </w:t>
      </w:r>
      <w:proofErr w:type="spellStart"/>
      <w:r>
        <w:t>оној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декларисана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одредишна</w:t>
      </w:r>
      <w:proofErr w:type="spellEnd"/>
      <w:r>
        <w:t xml:space="preserve"> у </w:t>
      </w:r>
      <w:proofErr w:type="spellStart"/>
      <w:r>
        <w:t>транзитној</w:t>
      </w:r>
      <w:proofErr w:type="spellEnd"/>
      <w:r>
        <w:t xml:space="preserve"> </w:t>
      </w:r>
      <w:proofErr w:type="spellStart"/>
      <w:r>
        <w:t>декларацији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поменута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одредишном</w:t>
      </w:r>
      <w:proofErr w:type="spellEnd"/>
      <w:r>
        <w:t xml:space="preserve"> </w:t>
      </w:r>
      <w:proofErr w:type="spellStart"/>
      <w:r>
        <w:t>царинарницом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Одредишна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полазну</w:t>
      </w:r>
      <w:proofErr w:type="spellEnd"/>
      <w:r>
        <w:t xml:space="preserve"> </w:t>
      </w:r>
      <w:proofErr w:type="spellStart"/>
      <w:r>
        <w:t>царинарницу</w:t>
      </w:r>
      <w:proofErr w:type="spellEnd"/>
      <w:r>
        <w:t xml:space="preserve"> о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MRN </w:t>
      </w:r>
      <w:proofErr w:type="spellStart"/>
      <w:r>
        <w:t>транзитне</w:t>
      </w:r>
      <w:proofErr w:type="spellEnd"/>
      <w:r>
        <w:t xml:space="preserve"> </w:t>
      </w:r>
      <w:proofErr w:type="spellStart"/>
      <w:r>
        <w:t>декларације</w:t>
      </w:r>
      <w:proofErr w:type="spellEnd"/>
      <w:r>
        <w:t xml:space="preserve"> </w:t>
      </w:r>
      <w:proofErr w:type="spellStart"/>
      <w:r>
        <w:t>допреми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328.</w:t>
      </w:r>
      <w:proofErr w:type="gramEnd"/>
      <w: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t xml:space="preserve">. 1. </w:t>
      </w:r>
      <w:proofErr w:type="gramStart"/>
      <w:r>
        <w:t>и</w:t>
      </w:r>
      <w:proofErr w:type="gramEnd"/>
      <w:r>
        <w:t xml:space="preserve"> 2. </w:t>
      </w:r>
      <w:proofErr w:type="spellStart"/>
      <w:proofErr w:type="gramStart"/>
      <w:r>
        <w:t>Уредбе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национални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 </w:t>
      </w:r>
      <w:proofErr w:type="spellStart"/>
      <w:r>
        <w:t>заврши</w:t>
      </w:r>
      <w:proofErr w:type="spellEnd"/>
      <w:r>
        <w:t xml:space="preserve"> у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декларисана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одредишна</w:t>
      </w:r>
      <w:proofErr w:type="spellEnd"/>
      <w:r>
        <w:t xml:space="preserve"> у </w:t>
      </w:r>
      <w:proofErr w:type="spellStart"/>
      <w:r>
        <w:t>транзитној</w:t>
      </w:r>
      <w:proofErr w:type="spellEnd"/>
      <w:r>
        <w:t xml:space="preserve"> </w:t>
      </w:r>
      <w:proofErr w:type="spellStart"/>
      <w:r>
        <w:t>декларацији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одредишном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328.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4. </w:t>
      </w:r>
      <w:proofErr w:type="spellStart"/>
      <w:proofErr w:type="gramStart"/>
      <w:r>
        <w:t>исте</w:t>
      </w:r>
      <w:proofErr w:type="spellEnd"/>
      <w:proofErr w:type="gramEnd"/>
      <w:r>
        <w:t xml:space="preserve"> </w:t>
      </w:r>
      <w:proofErr w:type="spellStart"/>
      <w:r>
        <w:t>уредбе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полазну</w:t>
      </w:r>
      <w:proofErr w:type="spellEnd"/>
      <w:r>
        <w:t xml:space="preserve"> </w:t>
      </w:r>
      <w:proofErr w:type="spellStart"/>
      <w:r>
        <w:t>царинарницу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ставом</w:t>
      </w:r>
      <w:proofErr w:type="spellEnd"/>
      <w:r>
        <w:t xml:space="preserve"> 1. </w:t>
      </w:r>
      <w:proofErr w:type="spellStart"/>
      <w:proofErr w:type="gramStart"/>
      <w:r>
        <w:t>наведеног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. </w:t>
      </w:r>
      <w:proofErr w:type="spellStart"/>
      <w:proofErr w:type="gramStart"/>
      <w:r>
        <w:t>Полазна</w:t>
      </w:r>
      <w:proofErr w:type="spellEnd"/>
      <w:r>
        <w:t xml:space="preserve"> </w:t>
      </w:r>
      <w:proofErr w:type="spellStart"/>
      <w:r>
        <w:t>царинарница</w:t>
      </w:r>
      <w:proofErr w:type="spellEnd"/>
      <w:r>
        <w:t xml:space="preserve"> о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 </w:t>
      </w:r>
      <w:proofErr w:type="spellStart"/>
      <w:r>
        <w:t>обавештава</w:t>
      </w:r>
      <w:proofErr w:type="spellEnd"/>
      <w:r>
        <w:t xml:space="preserve"> </w:t>
      </w:r>
      <w:proofErr w:type="spellStart"/>
      <w:r>
        <w:t>одредишну</w:t>
      </w:r>
      <w:proofErr w:type="spellEnd"/>
      <w:r>
        <w:t xml:space="preserve"> </w:t>
      </w:r>
      <w:proofErr w:type="spellStart"/>
      <w:r>
        <w:t>царинарницу</w:t>
      </w:r>
      <w:proofErr w:type="spellEnd"/>
      <w:r>
        <w:t xml:space="preserve"> </w:t>
      </w:r>
      <w:proofErr w:type="spellStart"/>
      <w:r>
        <w:t>декларисану</w:t>
      </w:r>
      <w:proofErr w:type="spellEnd"/>
      <w:r>
        <w:t xml:space="preserve"> у </w:t>
      </w:r>
      <w:proofErr w:type="spellStart"/>
      <w:r>
        <w:t>транзитној</w:t>
      </w:r>
      <w:proofErr w:type="spellEnd"/>
      <w:r>
        <w:t xml:space="preserve"> </w:t>
      </w:r>
      <w:proofErr w:type="spellStart"/>
      <w:r>
        <w:t>декларацији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Напомињемо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и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роба</w:t>
      </w:r>
      <w:proofErr w:type="spellEnd"/>
      <w:r>
        <w:t xml:space="preserve"> </w:t>
      </w:r>
      <w:proofErr w:type="spellStart"/>
      <w:r>
        <w:t>реекспортује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>
        <w:t xml:space="preserve"> </w:t>
      </w:r>
      <w:proofErr w:type="spellStart"/>
      <w:r>
        <w:t>Косово</w:t>
      </w:r>
      <w:proofErr w:type="spellEnd"/>
      <w:r>
        <w:t xml:space="preserve"> и </w:t>
      </w:r>
      <w:proofErr w:type="spellStart"/>
      <w:r>
        <w:t>Метохија</w:t>
      </w:r>
      <w:proofErr w:type="spellEnd"/>
      <w:r>
        <w:t xml:space="preserve">.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266.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тачка</w:t>
      </w:r>
      <w:proofErr w:type="spellEnd"/>
      <w:r>
        <w:t xml:space="preserve"> 24)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100.000 </w:t>
      </w:r>
      <w:proofErr w:type="spellStart"/>
      <w:r>
        <w:t>до</w:t>
      </w:r>
      <w:proofErr w:type="spellEnd"/>
      <w:r>
        <w:t xml:space="preserve"> 2.000.000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а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50.000 </w:t>
      </w:r>
      <w:proofErr w:type="spellStart"/>
      <w:r>
        <w:t>до</w:t>
      </w:r>
      <w:proofErr w:type="spellEnd"/>
      <w:r>
        <w:t xml:space="preserve"> 500.000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15.000 </w:t>
      </w:r>
      <w:proofErr w:type="spellStart"/>
      <w:r>
        <w:t>до</w:t>
      </w:r>
      <w:proofErr w:type="spellEnd"/>
      <w:r>
        <w:t xml:space="preserve"> 150.000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казнити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у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и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–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захтеване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у </w:t>
      </w:r>
      <w:proofErr w:type="spellStart"/>
      <w:r>
        <w:t>непромењеном</w:t>
      </w:r>
      <w:proofErr w:type="spellEnd"/>
      <w:r>
        <w:t xml:space="preserve"> </w:t>
      </w:r>
      <w:proofErr w:type="spellStart"/>
      <w:r>
        <w:t>стању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предузео</w:t>
      </w:r>
      <w:proofErr w:type="spellEnd"/>
      <w:r>
        <w:t xml:space="preserve"> </w:t>
      </w:r>
      <w:proofErr w:type="spellStart"/>
      <w:r>
        <w:t>царински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обезбедио</w:t>
      </w:r>
      <w:proofErr w:type="spellEnd"/>
      <w:r>
        <w:t xml:space="preserve"> </w:t>
      </w:r>
      <w:proofErr w:type="spellStart"/>
      <w:r>
        <w:t>идентификацију</w:t>
      </w:r>
      <w:proofErr w:type="spellEnd"/>
      <w:r>
        <w:t xml:space="preserve"> </w:t>
      </w:r>
      <w:proofErr w:type="spellStart"/>
      <w:r>
        <w:t>робе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царинске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поступком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 xml:space="preserve">. </w:t>
      </w: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267.</w:t>
      </w:r>
      <w:proofErr w:type="gramEnd"/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spellStart"/>
      <w:r>
        <w:t>тачка</w:t>
      </w:r>
      <w:proofErr w:type="spellEnd"/>
      <w:r>
        <w:t xml:space="preserve"> 7) </w:t>
      </w:r>
      <w:proofErr w:type="spellStart"/>
      <w:r>
        <w:t>Царинског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200.000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казниће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, а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предузетник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новчаном</w:t>
      </w:r>
      <w:proofErr w:type="spellEnd"/>
      <w:r>
        <w:t xml:space="preserve"> </w:t>
      </w:r>
      <w:proofErr w:type="spellStart"/>
      <w:r>
        <w:t>казном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30.000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казнити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у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и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–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одредишној</w:t>
      </w:r>
      <w:proofErr w:type="spellEnd"/>
      <w:r>
        <w:t xml:space="preserve"> </w:t>
      </w:r>
      <w:proofErr w:type="spellStart"/>
      <w:r>
        <w:t>царинарници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допреми</w:t>
      </w:r>
      <w:proofErr w:type="spellEnd"/>
      <w:r>
        <w:t xml:space="preserve"> </w:t>
      </w:r>
      <w:proofErr w:type="spellStart"/>
      <w:r>
        <w:t>робу</w:t>
      </w:r>
      <w:proofErr w:type="spellEnd"/>
      <w:r>
        <w:t xml:space="preserve"> у </w:t>
      </w:r>
      <w:proofErr w:type="spellStart"/>
      <w:r>
        <w:t>прописаном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транзита</w:t>
      </w:r>
      <w:proofErr w:type="spellEnd"/>
      <w:r>
        <w:t>. П С</w:t>
      </w:r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C1B3B"/>
    <w:rsid w:val="004C1B3B"/>
    <w:rsid w:val="007015E6"/>
    <w:rsid w:val="00F3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5822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2025-09-18T13:53:00Z</dcterms:created>
  <dcterms:modified xsi:type="dcterms:W3CDTF">2025-09-18T13:55:00Z</dcterms:modified>
</cp:coreProperties>
</file>